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1C6A" w:rsidRPr="00E4510B" w:rsidP="00631C6A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Дело № 2-54-243/2026</w:t>
      </w:r>
    </w:p>
    <w:p w:rsidR="00631C6A" w:rsidRPr="00E4510B" w:rsidP="00631C6A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E4510B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0054-01-2026-000531-05</w:t>
      </w:r>
    </w:p>
    <w:p w:rsidR="00631C6A" w:rsidRPr="00E4510B" w:rsidP="00631C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631C6A" w:rsidRPr="00E4510B" w:rsidP="00631C6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631C6A" w:rsidRPr="00E4510B" w:rsidP="00631C6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631C6A" w:rsidRPr="00E4510B" w:rsidP="00631C6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05 мая 2026 года                                                              пгт Красногвардейское</w:t>
      </w:r>
    </w:p>
    <w:p w:rsidR="00631C6A" w:rsidRPr="00E4510B" w:rsidP="00631C6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 w:rsidRPr="00E4510B"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631C6A" w:rsidRPr="00E4510B" w:rsidP="00631C6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510B">
        <w:rPr>
          <w:rFonts w:ascii="Times New Roman" w:hAnsi="Times New Roman"/>
          <w:sz w:val="27"/>
          <w:szCs w:val="27"/>
          <w:lang w:eastAsia="ru-RU"/>
        </w:rPr>
        <w:t>при секретаре Козиренко С.В.,</w:t>
      </w:r>
    </w:p>
    <w:p w:rsidR="00631C6A" w:rsidRPr="00E4510B" w:rsidP="00631C6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510B">
        <w:rPr>
          <w:rFonts w:ascii="Times New Roman" w:hAnsi="Times New Roman"/>
          <w:sz w:val="27"/>
          <w:szCs w:val="27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ответстве</w:t>
      </w:r>
      <w:r w:rsidRPr="00E4510B">
        <w:rPr>
          <w:rFonts w:ascii="Times New Roman" w:hAnsi="Times New Roman"/>
          <w:sz w:val="27"/>
          <w:szCs w:val="27"/>
          <w:lang w:eastAsia="ru-RU"/>
        </w:rPr>
        <w:t xml:space="preserve">нностью Профессиональной </w:t>
      </w:r>
      <w:r w:rsidRPr="00E4510B">
        <w:rPr>
          <w:rFonts w:ascii="Times New Roman" w:hAnsi="Times New Roman"/>
          <w:sz w:val="27"/>
          <w:szCs w:val="27"/>
          <w:lang w:eastAsia="ru-RU"/>
        </w:rPr>
        <w:t>коллекторской</w:t>
      </w:r>
      <w:r w:rsidRPr="00E4510B">
        <w:rPr>
          <w:rFonts w:ascii="Times New Roman" w:hAnsi="Times New Roman"/>
          <w:sz w:val="27"/>
          <w:szCs w:val="27"/>
          <w:lang w:eastAsia="ru-RU"/>
        </w:rPr>
        <w:t xml:space="preserve"> организации «</w:t>
      </w:r>
      <w:r>
        <w:rPr>
          <w:rFonts w:ascii="Times New Roman" w:hAnsi="Times New Roman"/>
          <w:sz w:val="27"/>
          <w:szCs w:val="27"/>
          <w:lang w:eastAsia="ru-RU"/>
        </w:rPr>
        <w:t>НАИМЕНОВАНИЕ</w:t>
      </w:r>
      <w:r w:rsidRPr="00E4510B">
        <w:rPr>
          <w:rFonts w:ascii="Times New Roman" w:hAnsi="Times New Roman"/>
          <w:sz w:val="27"/>
          <w:szCs w:val="27"/>
          <w:lang w:eastAsia="ru-RU"/>
        </w:rPr>
        <w:t xml:space="preserve">» </w:t>
      </w:r>
      <w:r w:rsidRPr="00E4510B" w:rsidR="00E4510B">
        <w:rPr>
          <w:rFonts w:ascii="Times New Roman" w:hAnsi="Times New Roman"/>
          <w:sz w:val="27"/>
          <w:szCs w:val="27"/>
          <w:lang w:eastAsia="ru-RU"/>
        </w:rPr>
        <w:t>(далее ООО ПКО «</w:t>
      </w:r>
      <w:r>
        <w:rPr>
          <w:rFonts w:ascii="Times New Roman" w:hAnsi="Times New Roman"/>
          <w:sz w:val="27"/>
          <w:szCs w:val="27"/>
          <w:lang w:eastAsia="ru-RU"/>
        </w:rPr>
        <w:t>НАИМЕНОВАНИЕ</w:t>
      </w:r>
      <w:r w:rsidRPr="00E4510B" w:rsidR="00E4510B">
        <w:rPr>
          <w:rFonts w:ascii="Times New Roman" w:hAnsi="Times New Roman"/>
          <w:sz w:val="27"/>
          <w:szCs w:val="27"/>
          <w:lang w:eastAsia="ru-RU"/>
        </w:rPr>
        <w:t xml:space="preserve">») </w:t>
      </w:r>
      <w:r w:rsidRPr="00E4510B">
        <w:rPr>
          <w:rFonts w:ascii="Times New Roman" w:hAnsi="Times New Roman"/>
          <w:sz w:val="27"/>
          <w:szCs w:val="27"/>
          <w:lang w:eastAsia="ru-RU"/>
        </w:rPr>
        <w:t xml:space="preserve">к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Pr="00E4510B"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по договору займа, процентов по нему и судебных расходов, связанных с уплатой государственной по</w:t>
      </w:r>
      <w:r w:rsidRPr="00E4510B">
        <w:rPr>
          <w:rFonts w:ascii="Times New Roman" w:hAnsi="Times New Roman"/>
          <w:sz w:val="27"/>
          <w:szCs w:val="27"/>
          <w:lang w:eastAsia="ru-RU"/>
        </w:rPr>
        <w:t xml:space="preserve">шлины,  третье лицо:  Общество с ограниченной ответственностью </w:t>
      </w:r>
      <w:r w:rsidRPr="00E4510B">
        <w:rPr>
          <w:rFonts w:ascii="Times New Roman" w:hAnsi="Times New Roman"/>
          <w:sz w:val="27"/>
          <w:szCs w:val="27"/>
          <w:lang w:eastAsia="ru-RU"/>
        </w:rPr>
        <w:t>Микрофинансовая</w:t>
      </w:r>
      <w:r w:rsidRPr="00E4510B">
        <w:rPr>
          <w:rFonts w:ascii="Times New Roman" w:hAnsi="Times New Roman"/>
          <w:sz w:val="27"/>
          <w:szCs w:val="27"/>
          <w:lang w:eastAsia="ru-RU"/>
        </w:rPr>
        <w:t xml:space="preserve"> компания «</w:t>
      </w:r>
      <w:r>
        <w:rPr>
          <w:rFonts w:ascii="Times New Roman" w:eastAsia="Newton-Regular" w:hAnsi="Times New Roman"/>
          <w:sz w:val="27"/>
          <w:szCs w:val="27"/>
          <w:lang w:eastAsia="ru-RU"/>
        </w:rPr>
        <w:t>НАИМЕНОВАНИЕ</w:t>
      </w:r>
      <w:r w:rsidRPr="00E4510B">
        <w:rPr>
          <w:rFonts w:ascii="Times New Roman" w:hAnsi="Times New Roman"/>
          <w:sz w:val="27"/>
          <w:szCs w:val="27"/>
          <w:lang w:eastAsia="ru-RU"/>
        </w:rPr>
        <w:t>»</w:t>
      </w:r>
      <w:r w:rsidRPr="00E4510B" w:rsidR="00E4510B">
        <w:rPr>
          <w:rFonts w:ascii="Times New Roman" w:hAnsi="Times New Roman"/>
          <w:sz w:val="27"/>
          <w:szCs w:val="27"/>
          <w:lang w:eastAsia="ru-RU"/>
        </w:rPr>
        <w:t xml:space="preserve"> (далее ООО МФК «</w:t>
      </w:r>
      <w:r>
        <w:rPr>
          <w:rFonts w:ascii="Times New Roman" w:hAnsi="Times New Roman"/>
          <w:sz w:val="27"/>
          <w:szCs w:val="27"/>
          <w:lang w:eastAsia="ru-RU"/>
        </w:rPr>
        <w:t>НАИМЕНОВАНИЕ</w:t>
      </w:r>
      <w:r w:rsidRPr="00E4510B" w:rsidR="00E4510B">
        <w:rPr>
          <w:rFonts w:ascii="Times New Roman" w:hAnsi="Times New Roman"/>
          <w:sz w:val="27"/>
          <w:szCs w:val="27"/>
          <w:lang w:eastAsia="ru-RU"/>
        </w:rPr>
        <w:t>»)</w:t>
      </w:r>
      <w:r w:rsidRPr="00E4510B" w:rsidR="00480EE8">
        <w:rPr>
          <w:rFonts w:ascii="Times New Roman" w:hAnsi="Times New Roman"/>
          <w:sz w:val="27"/>
          <w:szCs w:val="27"/>
          <w:lang w:eastAsia="ru-RU"/>
        </w:rPr>
        <w:t>,</w:t>
      </w:r>
    </w:p>
    <w:p w:rsidR="00631C6A" w:rsidRPr="00E4510B" w:rsidP="00631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 w:rsidRPr="00E4510B"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631C6A" w:rsidRPr="00E4510B" w:rsidP="00631C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Исковые требования </w:t>
      </w:r>
      <w:r w:rsidRPr="00E4510B" w:rsidR="00E4510B">
        <w:rPr>
          <w:rFonts w:ascii="Times New Roman" w:eastAsia="Times New Roman" w:hAnsi="Times New Roman"/>
          <w:sz w:val="27"/>
          <w:szCs w:val="27"/>
          <w:lang w:eastAsia="ru-RU"/>
        </w:rPr>
        <w:t>ООО ПКО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E4510B" w:rsidR="00E4510B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E4510B" w:rsidR="00480EE8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E4510B" w:rsidR="00480EE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ФИО1</w:t>
      </w:r>
      <w:r w:rsidRPr="00E4510B" w:rsidR="00480EE8"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задолженности по договору займа, процентов по нему и судебных расходов, связанных с уплатой государственной пошлины,  третье лицо:  </w:t>
      </w:r>
      <w:r w:rsidRPr="00E4510B" w:rsidR="00E4510B">
        <w:rPr>
          <w:rFonts w:ascii="Times New Roman" w:eastAsia="Times New Roman" w:hAnsi="Times New Roman"/>
          <w:sz w:val="27"/>
          <w:szCs w:val="27"/>
          <w:lang w:eastAsia="ru-RU"/>
        </w:rPr>
        <w:t>ООО МФК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E4510B" w:rsidR="00E4510B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, - удовлетворить.</w:t>
      </w:r>
    </w:p>
    <w:p w:rsidR="00631C6A" w:rsidRPr="00E4510B" w:rsidP="00631C6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Взыскать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, в пользу </w:t>
      </w:r>
      <w:r w:rsidRPr="00E4510B" w:rsidR="00480EE8">
        <w:rPr>
          <w:rFonts w:ascii="Times New Roman" w:eastAsia="Times New Roman" w:hAnsi="Times New Roman"/>
          <w:sz w:val="27"/>
          <w:szCs w:val="27"/>
          <w:lang w:eastAsia="ru-RU"/>
        </w:rPr>
        <w:t>Общества с ограниченной ответственностью Профессиональной коллекторской организации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E4510B" w:rsidR="00480EE8">
        <w:rPr>
          <w:rFonts w:ascii="Times New Roman" w:eastAsia="Times New Roman" w:hAnsi="Times New Roman"/>
          <w:sz w:val="27"/>
          <w:szCs w:val="27"/>
          <w:lang w:eastAsia="ru-RU"/>
        </w:rPr>
        <w:t xml:space="preserve">» 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РЕКВИЗИТЫ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) зад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олженность по договору займа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E4510B" w:rsidR="00480EE8">
        <w:rPr>
          <w:rFonts w:ascii="Times New Roman" w:eastAsia="Times New Roman" w:hAnsi="Times New Roman"/>
          <w:sz w:val="27"/>
          <w:szCs w:val="27"/>
          <w:lang w:eastAsia="ru-RU"/>
        </w:rPr>
        <w:t xml:space="preserve"> от 31.10.2023 года 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 в размере </w:t>
      </w:r>
      <w:r w:rsidRPr="00E4510B" w:rsidR="00965751">
        <w:rPr>
          <w:rFonts w:ascii="Times New Roman" w:eastAsia="Times New Roman" w:hAnsi="Times New Roman"/>
          <w:sz w:val="27"/>
          <w:szCs w:val="27"/>
          <w:lang w:eastAsia="ru-RU"/>
        </w:rPr>
        <w:t>30310,44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из них: 1</w:t>
      </w:r>
      <w:r w:rsidRPr="00E4510B" w:rsidR="00965751">
        <w:rPr>
          <w:rFonts w:ascii="Times New Roman" w:eastAsia="Times New Roman" w:hAnsi="Times New Roman"/>
          <w:sz w:val="27"/>
          <w:szCs w:val="27"/>
          <w:lang w:eastAsia="ru-RU"/>
        </w:rPr>
        <w:t>3682,31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- сумма основного долга; </w:t>
      </w:r>
      <w:r w:rsidRPr="00E4510B" w:rsidR="00965751">
        <w:rPr>
          <w:rFonts w:ascii="Times New Roman" w:eastAsia="Times New Roman" w:hAnsi="Times New Roman"/>
          <w:sz w:val="27"/>
          <w:szCs w:val="27"/>
          <w:lang w:eastAsia="ru-RU"/>
        </w:rPr>
        <w:t>15652,75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- проценты по договору</w:t>
      </w:r>
      <w:r w:rsidRPr="00E4510B" w:rsidR="00965751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4510B" w:rsidR="00965751">
        <w:rPr>
          <w:rFonts w:ascii="Times New Roman" w:eastAsia="Times New Roman" w:hAnsi="Times New Roman"/>
          <w:sz w:val="27"/>
          <w:szCs w:val="27"/>
          <w:lang w:eastAsia="ru-RU"/>
        </w:rPr>
        <w:t xml:space="preserve">975,38 рублей – пени, 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а также взыскать судебные издержки, связанные с оплатой го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сударственной пошлины в размере 4000,00 рублей, а всего взыскать </w:t>
      </w:r>
      <w:r w:rsidRPr="00E4510B" w:rsidR="00965751">
        <w:rPr>
          <w:rFonts w:ascii="Times New Roman" w:eastAsia="Times New Roman" w:hAnsi="Times New Roman"/>
          <w:sz w:val="27"/>
          <w:szCs w:val="27"/>
          <w:lang w:eastAsia="ru-RU"/>
        </w:rPr>
        <w:t>34310,44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(</w:t>
      </w:r>
      <w:r w:rsidRPr="00E4510B" w:rsidR="00965751">
        <w:rPr>
          <w:rFonts w:ascii="Times New Roman" w:eastAsia="Times New Roman" w:hAnsi="Times New Roman"/>
          <w:sz w:val="27"/>
          <w:szCs w:val="27"/>
          <w:lang w:eastAsia="ru-RU"/>
        </w:rPr>
        <w:t xml:space="preserve">тридцать четыре 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тысяч</w:t>
      </w:r>
      <w:r w:rsidRPr="00E4510B" w:rsidR="00965751">
        <w:rPr>
          <w:rFonts w:ascii="Times New Roman" w:eastAsia="Times New Roman" w:hAnsi="Times New Roman"/>
          <w:sz w:val="27"/>
          <w:szCs w:val="27"/>
          <w:lang w:eastAsia="ru-RU"/>
        </w:rPr>
        <w:t>и триста десять рублей 44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 копе</w:t>
      </w:r>
      <w:r w:rsidRPr="00E4510B" w:rsidR="00965751">
        <w:rPr>
          <w:rFonts w:ascii="Times New Roman" w:eastAsia="Times New Roman" w:hAnsi="Times New Roman"/>
          <w:sz w:val="27"/>
          <w:szCs w:val="27"/>
          <w:lang w:eastAsia="ru-RU"/>
        </w:rPr>
        <w:t>йки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).</w:t>
      </w:r>
    </w:p>
    <w:p w:rsidR="00631C6A" w:rsidRPr="00E4510B" w:rsidP="00631C6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E4510B">
        <w:rPr>
          <w:rFonts w:ascii="Times New Roman" w:hAnsi="Times New Roman"/>
          <w:sz w:val="27"/>
          <w:szCs w:val="27"/>
        </w:rPr>
        <w:t xml:space="preserve">Решение может быть обжаловано в Красногвардейский районный суд Республики Крым путём подачи апелляционной </w:t>
      </w:r>
      <w:r w:rsidRPr="00E4510B">
        <w:rPr>
          <w:rFonts w:ascii="Times New Roman" w:hAnsi="Times New Roman"/>
          <w:sz w:val="27"/>
          <w:szCs w:val="27"/>
        </w:rPr>
        <w:t>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631C6A" w:rsidRPr="00E4510B" w:rsidP="002B062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4510B">
        <w:rPr>
          <w:rFonts w:ascii="Times New Roman" w:hAnsi="Times New Roman"/>
          <w:sz w:val="27"/>
          <w:szCs w:val="27"/>
        </w:rPr>
        <w:t xml:space="preserve">         Лица, участвующие в деле, их представители имеют право подать заявление о составлении мотивированного решения суда.</w:t>
      </w:r>
    </w:p>
    <w:p w:rsidR="00631C6A" w:rsidRPr="00E4510B" w:rsidP="002B062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4510B">
        <w:rPr>
          <w:rFonts w:ascii="Times New Roman" w:hAnsi="Times New Roman"/>
          <w:sz w:val="27"/>
          <w:szCs w:val="27"/>
        </w:rPr>
        <w:t xml:space="preserve">      </w:t>
      </w:r>
      <w:r w:rsidRPr="00E4510B">
        <w:rPr>
          <w:rFonts w:ascii="Times New Roman" w:hAnsi="Times New Roman"/>
          <w:sz w:val="27"/>
          <w:szCs w:val="27"/>
        </w:rPr>
        <w:t xml:space="preserve">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31C6A" w:rsidRPr="00E4510B" w:rsidP="00631C6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4510B">
        <w:rPr>
          <w:rFonts w:ascii="Times New Roman" w:hAnsi="Times New Roman"/>
          <w:sz w:val="27"/>
          <w:szCs w:val="27"/>
        </w:rPr>
        <w:t>- в течение трех дней со дня объявления резолютивной части р</w:t>
      </w:r>
      <w:r w:rsidRPr="00E4510B">
        <w:rPr>
          <w:rFonts w:ascii="Times New Roman" w:hAnsi="Times New Roman"/>
          <w:sz w:val="27"/>
          <w:szCs w:val="27"/>
        </w:rPr>
        <w:t>ешения суда, если лица, участвующие в деле, их представители присутствовали в судебном заседании;</w:t>
      </w:r>
    </w:p>
    <w:p w:rsidR="00631C6A" w:rsidRPr="00E4510B" w:rsidP="00631C6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4510B">
        <w:rPr>
          <w:rFonts w:ascii="Times New Roman" w:hAnsi="Times New Roman"/>
          <w:sz w:val="27"/>
          <w:szCs w:val="27"/>
        </w:rPr>
        <w:t xml:space="preserve"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E4510B">
        <w:rPr>
          <w:rFonts w:ascii="Times New Roman" w:hAnsi="Times New Roman"/>
          <w:sz w:val="27"/>
          <w:szCs w:val="27"/>
        </w:rPr>
        <w:t>заседании.</w:t>
      </w:r>
    </w:p>
    <w:p w:rsidR="00631C6A" w:rsidP="00631C6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4510B">
        <w:rPr>
          <w:rFonts w:ascii="Times New Roman" w:hAnsi="Times New Roman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4510B" w:rsidRPr="00E4510B" w:rsidP="00631C6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8D7240" w:rsidRPr="00E4510B" w:rsidP="00631C6A">
      <w:pPr>
        <w:spacing w:after="0" w:line="240" w:lineRule="auto"/>
        <w:ind w:firstLine="708"/>
        <w:jc w:val="both"/>
        <w:rPr>
          <w:sz w:val="27"/>
          <w:szCs w:val="27"/>
        </w:rPr>
      </w:pPr>
      <w:r w:rsidRPr="00E4510B">
        <w:rPr>
          <w:rFonts w:ascii="Times New Roman" w:hAnsi="Times New Roman"/>
          <w:sz w:val="27"/>
          <w:szCs w:val="27"/>
        </w:rPr>
        <w:t xml:space="preserve">Мировой судья                                   </w:t>
      </w:r>
      <w:r w:rsidRPr="00E4510B">
        <w:rPr>
          <w:rFonts w:ascii="Times New Roman" w:hAnsi="Times New Roman"/>
          <w:sz w:val="27"/>
          <w:szCs w:val="27"/>
        </w:rPr>
        <w:tab/>
      </w:r>
      <w:r w:rsidRPr="00E4510B">
        <w:rPr>
          <w:rFonts w:ascii="Times New Roman" w:hAnsi="Times New Roman"/>
          <w:sz w:val="27"/>
          <w:szCs w:val="27"/>
        </w:rPr>
        <w:tab/>
      </w:r>
      <w:r w:rsidRPr="00E4510B">
        <w:rPr>
          <w:rFonts w:ascii="Times New Roman" w:hAnsi="Times New Roman"/>
          <w:sz w:val="27"/>
          <w:szCs w:val="27"/>
        </w:rPr>
        <w:tab/>
        <w:t xml:space="preserve">        И.В. Чернецкая</w:t>
      </w:r>
    </w:p>
    <w:sectPr w:rsidSect="0016742E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86"/>
    <w:rsid w:val="0016742E"/>
    <w:rsid w:val="002B062F"/>
    <w:rsid w:val="00392168"/>
    <w:rsid w:val="00480EE8"/>
    <w:rsid w:val="00631C6A"/>
    <w:rsid w:val="008D7240"/>
    <w:rsid w:val="00965751"/>
    <w:rsid w:val="00A43286"/>
    <w:rsid w:val="00E4510B"/>
    <w:rsid w:val="00F056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