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415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</w:t>
      </w:r>
      <w:r>
        <w:rPr>
          <w:rFonts w:ascii="Times New Roman" w:eastAsia="Times New Roman" w:hAnsi="Times New Roman" w:cs="Times New Roman"/>
          <w:sz w:val="28"/>
          <w:szCs w:val="28"/>
        </w:rPr>
        <w:t>810-42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Джанкойском районе Республики Крым (межрайонное) к </w:t>
      </w:r>
      <w:r>
        <w:rPr>
          <w:rFonts w:ascii="Times New Roman" w:eastAsia="Times New Roman" w:hAnsi="Times New Roman" w:cs="Times New Roman"/>
          <w:sz w:val="28"/>
          <w:szCs w:val="28"/>
        </w:rPr>
        <w:t>Сушко Анне Петровне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 лицо: </w:t>
      </w:r>
      <w:r>
        <w:rPr>
          <w:rStyle w:val="cat-FIOgrp-11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неосновательно полученной суммы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ежемесячной компенсационной выплаты по уходу за нетрудоспособными гражданами,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учреждения – Управления Пенсионного фонда Российской Федерации в Джанкойском районе Республики Крым (межрайонное) к Сушко Анне Петровне, третье лицо: </w:t>
      </w:r>
      <w:r>
        <w:rPr>
          <w:rStyle w:val="cat-FIOgrp-11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неосновательно полученной суммы ежемесячной компенсационной выплаты по уходу за нетрудоспособными гражданами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Сушко Анны Петровны, </w:t>
      </w:r>
      <w:r>
        <w:rPr>
          <w:rStyle w:val="cat-PassportDatagrp-19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Государственного учреждения – управления Пенсионного фонда Российской Федерации в Джанкойском районе Республики Крым (межрайонное), расположенного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Джанкой, Джанкойский район, Республика Крым, сумму неосновательно полученной </w:t>
      </w:r>
      <w:r>
        <w:rPr>
          <w:rFonts w:ascii="Times New Roman" w:eastAsia="Times New Roman" w:hAnsi="Times New Roman" w:cs="Times New Roman"/>
          <w:sz w:val="28"/>
          <w:szCs w:val="28"/>
        </w:rPr>
        <w:t>компенсационн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уход за нетрудоспособн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31.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24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(двадцать четыре тысячи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Сушко Анны Петровны, </w:t>
      </w:r>
      <w:r>
        <w:rPr>
          <w:rStyle w:val="cat-PassportDatagrp-19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гражданки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соответствующий бюджет УФК по Республике Крым (МИФНС России №1 по Республике Крым)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920,00 рублей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девятьсот двадцать рублей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</w:t>
      </w:r>
      <w:r>
        <w:rPr>
          <w:rFonts w:ascii="Times New Roman" w:eastAsia="Times New Roman" w:hAnsi="Times New Roman" w:cs="Times New Roman"/>
          <w:sz w:val="28"/>
          <w:szCs w:val="28"/>
        </w:rPr>
        <w:t>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160" w:line="254" w:lineRule="auto"/>
        <w:jc w:val="both"/>
        <w:rPr>
          <w:sz w:val="28"/>
          <w:szCs w:val="28"/>
        </w:rPr>
      </w:pPr>
    </w:p>
    <w:p>
      <w:pPr>
        <w:spacing w:before="0" w:after="160" w:line="254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jc w:val="both"/>
        <w:rPr>
          <w:sz w:val="22"/>
          <w:szCs w:val="22"/>
        </w:rPr>
      </w:pPr>
    </w:p>
    <w:p>
      <w:pPr>
        <w:spacing w:before="0" w:after="0"/>
        <w:jc w:val="both"/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1rplc-9">
    <w:name w:val="cat-FIO grp-11 rplc-9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PassportDatagrp-19rplc-14">
    <w:name w:val="cat-PassportData grp-19 rplc-14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PassportDatagrp-19rplc-24">
    <w:name w:val="cat-PassportData grp-1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