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3C2D" w:rsidP="001F4FF5">
      <w:pPr>
        <w:tabs>
          <w:tab w:val="left" w:pos="2895"/>
          <w:tab w:val="left" w:pos="2985"/>
          <w:tab w:val="center" w:pos="4677"/>
        </w:tabs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2-54-</w:t>
      </w:r>
      <w:r w:rsidR="001F4FF5">
        <w:rPr>
          <w:rFonts w:ascii="Times New Roman" w:eastAsia="Times New Roman" w:hAnsi="Times New Roman"/>
          <w:bCs/>
          <w:sz w:val="28"/>
          <w:szCs w:val="28"/>
          <w:lang w:eastAsia="ru-RU"/>
        </w:rPr>
        <w:t>527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/202</w:t>
      </w:r>
      <w:r w:rsidR="001F4FF5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</w:p>
    <w:p w:rsidR="00603C2D" w:rsidP="001F4FF5">
      <w:pPr>
        <w:tabs>
          <w:tab w:val="left" w:pos="2895"/>
          <w:tab w:val="left" w:pos="2985"/>
          <w:tab w:val="center" w:pos="4677"/>
        </w:tabs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91MS0054-01-202</w:t>
      </w:r>
      <w:r w:rsidR="001F4FF5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-00</w:t>
      </w:r>
      <w:r w:rsidR="001F4FF5">
        <w:rPr>
          <w:rFonts w:ascii="Times New Roman" w:eastAsia="Times New Roman" w:hAnsi="Times New Roman"/>
          <w:bCs/>
          <w:sz w:val="28"/>
          <w:szCs w:val="28"/>
          <w:lang w:eastAsia="ru-RU"/>
        </w:rPr>
        <w:t>0770-97</w:t>
      </w:r>
    </w:p>
    <w:p w:rsidR="00603C2D" w:rsidP="001F4F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03C2D" w:rsidP="001F4F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C2D" w:rsidP="001F4FF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603C2D" w:rsidP="001F4FF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603C2D" w:rsidP="001F4FF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(вступительная и резолютивная части)</w:t>
      </w:r>
    </w:p>
    <w:p w:rsidR="00603C2D" w:rsidP="001F4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C2D" w:rsidP="001F4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 мая 2022 года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пгт. Красногвардейское</w:t>
      </w:r>
    </w:p>
    <w:p w:rsidR="00603C2D" w:rsidP="001F4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C2D" w:rsidP="001F4FF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Красногвардейского судебного района Республики Крым Чернецкая И.В.,</w:t>
      </w:r>
    </w:p>
    <w:p w:rsidR="00603C2D" w:rsidP="001F4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</w:t>
      </w:r>
      <w:r w:rsidR="001F4FF5">
        <w:rPr>
          <w:rFonts w:ascii="Times New Roman" w:eastAsia="Times New Roman" w:hAnsi="Times New Roman"/>
          <w:sz w:val="28"/>
          <w:szCs w:val="28"/>
          <w:lang w:eastAsia="ru-RU"/>
        </w:rPr>
        <w:t>Селещуке С.Н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.,</w:t>
      </w:r>
    </w:p>
    <w:p w:rsidR="00603C2D" w:rsidP="001F4FF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 участием: </w:t>
      </w:r>
    </w:p>
    <w:p w:rsidR="00603C2D" w:rsidP="001F4FF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ответчика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4FF5">
        <w:rPr>
          <w:rFonts w:ascii="Times New Roman" w:eastAsia="Times New Roman" w:hAnsi="Times New Roman"/>
          <w:sz w:val="28"/>
          <w:szCs w:val="28"/>
          <w:lang w:eastAsia="ru-RU"/>
        </w:rPr>
        <w:t>Алиевой Н.С</w:t>
      </w:r>
      <w:r>
        <w:rPr>
          <w:rFonts w:ascii="Times New Roman" w:hAnsi="Times New Roman"/>
          <w:sz w:val="28"/>
          <w:szCs w:val="28"/>
          <w:lang w:eastAsia="ru-RU"/>
        </w:rPr>
        <w:t xml:space="preserve">., </w:t>
      </w:r>
    </w:p>
    <w:p w:rsidR="00603C2D" w:rsidP="001F4F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рассмотрев в открытом судебном заседании в зале суда гражданское дело по исковому заявлению НО НАИМЕНОВАНИЕ</w:t>
      </w:r>
      <w:r w:rsidR="001F4FF5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взыскании задолженности за </w:t>
      </w:r>
      <w:r w:rsidR="001F4FF5">
        <w:rPr>
          <w:rFonts w:ascii="Times New Roman" w:eastAsia="Times New Roman" w:hAnsi="Times New Roman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 за период с ноября 2019 года по 31 декабря 2021 года в размере 10327,06 рублей и пени в размере 1222,73 рублей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603C2D" w:rsidP="001F4FF5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руководствуясь ст.ст. 194-199 ГПК РФ, мировой судья,</w:t>
      </w:r>
    </w:p>
    <w:p w:rsidR="00603C2D" w:rsidP="001F4FF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C2D" w:rsidP="001F4FF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решил:</w:t>
      </w:r>
    </w:p>
    <w:p w:rsidR="00603C2D" w:rsidP="001F4F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исковые требования НО НАИМЕНОВАНИЕ</w:t>
      </w:r>
      <w:r w:rsidRPr="001F4FF5" w:rsidR="001F4FF5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4FF5" w:rsidR="001F4FF5">
        <w:rPr>
          <w:rFonts w:ascii="Times New Roman" w:eastAsia="Times New Roman" w:hAnsi="Times New Roman"/>
          <w:sz w:val="28"/>
          <w:szCs w:val="28"/>
          <w:lang w:eastAsia="ru-RU"/>
        </w:rPr>
        <w:t>о взыскании задолженности за по оплате взносов на капитальный ремонт общего имущества в многоквартирном доме за период с ноября 2019 года по 31 декабря 2021 года в размере 10327,06 рублей и пени в размере 1222,73 рублей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– удовлетворить</w:t>
      </w:r>
      <w:r w:rsidR="001F4FF5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</w:p>
    <w:p w:rsidR="00603C2D" w:rsidP="001F4F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1F4FF5" w:rsidR="001F4FF5">
        <w:rPr>
          <w:rFonts w:ascii="Times New Roman" w:eastAsia="Times New Roman" w:hAnsi="Times New Roman"/>
          <w:sz w:val="28"/>
          <w:szCs w:val="28"/>
          <w:lang w:eastAsia="ru-RU"/>
        </w:rPr>
        <w:t xml:space="preserve">Алиевой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Н.С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ЛИЧНЫЕ ДАННЫЕ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пользу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НО НАИМЕНОВАНИЕ</w:t>
      </w:r>
      <w:r w:rsidRPr="001F4FF5" w:rsidR="001F4F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ЛИЧНЫЕ ДАННЫЕ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задолженность по оплате </w:t>
      </w:r>
      <w:r w:rsidRPr="001F4FF5" w:rsidR="001F4F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взносов на капитальный ремонт общего имущества в многоквартирном доме за период с ноября 2019 года по 31 декабря 2021 года в размере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размере </w:t>
      </w:r>
      <w:r w:rsidR="00F65C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5240,85 рублей</w:t>
      </w:r>
      <w:r w:rsidR="00E375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пени в размере 227,76 рублей (за период с 02.02.2020 года по 31.12.2021 года у учетом </w:t>
      </w:r>
      <w:r w:rsidRPr="00E37590" w:rsidR="00E375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</w:t>
      </w:r>
      <w:r w:rsidR="00E375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E37590" w:rsidR="00E375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Правительства </w:t>
      </w:r>
      <w:r w:rsidRPr="00E37590" w:rsidR="00E375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РФ от 02.04.2020 N 424 "Об особенностях предоставления коммунальных услуг собственникам и пользователям помещений в многоквартирных домах и жилых домов"</w:t>
      </w:r>
      <w:r w:rsidR="00E375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), а также государственную пошлину пропорционально удовлетворенным исковым требованиям в размере </w:t>
      </w:r>
      <w:r w:rsidR="001069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218,74 </w:t>
      </w:r>
      <w:r w:rsidR="00E375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рублей, а всего взыскать 5</w:t>
      </w:r>
      <w:r w:rsidR="001069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687,35</w:t>
      </w:r>
      <w:r w:rsidR="00E375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рублей (пять тысяч </w:t>
      </w:r>
      <w:r w:rsidR="001069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шестьсот в</w:t>
      </w:r>
      <w:r w:rsidR="00E375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осемь</w:t>
      </w:r>
      <w:r w:rsidR="001069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десят семь рублей 35</w:t>
      </w:r>
      <w:r w:rsidR="00E375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="001069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E375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37590" w:rsidP="00603C2D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остальной части исковых требований отказать.</w:t>
      </w:r>
    </w:p>
    <w:p w:rsidR="00603C2D" w:rsidP="00603C2D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может быть обжаловано в Красногвардейский районный суд Республики Крым путём подачи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 w:rsidR="00603C2D" w:rsidP="00603C2D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 w:rsidR="00603C2D" w:rsidP="00603C2D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603C2D" w:rsidP="00603C2D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течение трех дней со дня объявления резолютивной части решени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 суда, если лица, участвующие в деле, их представители присутствовали в судебном заседании;</w:t>
      </w:r>
    </w:p>
    <w:p w:rsidR="00603C2D" w:rsidP="00603C2D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ии.</w:t>
      </w:r>
    </w:p>
    <w:p w:rsidR="00603C2D" w:rsidP="00603C2D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03C2D" w:rsidP="00603C2D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C2D" w:rsidP="00603C2D"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Мировой судья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И.В. Чернецкая</w:t>
      </w:r>
    </w:p>
    <w:p w:rsidR="0093146C"/>
    <w:sectPr w:rsidSect="001069A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9E"/>
    <w:rsid w:val="001069AD"/>
    <w:rsid w:val="001F4FF5"/>
    <w:rsid w:val="00603C2D"/>
    <w:rsid w:val="0093146C"/>
    <w:rsid w:val="00967C9E"/>
    <w:rsid w:val="00AB6F7C"/>
    <w:rsid w:val="00E37590"/>
    <w:rsid w:val="00F65C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C2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