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2394" w:rsidP="00A92394">
      <w:pPr>
        <w:tabs>
          <w:tab w:val="left" w:pos="2895"/>
          <w:tab w:val="left" w:pos="2985"/>
          <w:tab w:val="center" w:pos="4677"/>
        </w:tabs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2-54-5</w:t>
      </w:r>
      <w:r w:rsidR="00151443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7/2022</w:t>
      </w:r>
    </w:p>
    <w:p w:rsidR="00A92394" w:rsidP="00A92394">
      <w:pPr>
        <w:tabs>
          <w:tab w:val="left" w:pos="2895"/>
          <w:tab w:val="left" w:pos="2985"/>
          <w:tab w:val="center" w:pos="4677"/>
        </w:tabs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91MS0054-01-2022-000</w:t>
      </w:r>
      <w:r w:rsidR="00151443">
        <w:rPr>
          <w:rFonts w:ascii="Times New Roman" w:eastAsia="Times New Roman" w:hAnsi="Times New Roman"/>
          <w:bCs/>
          <w:sz w:val="28"/>
          <w:szCs w:val="28"/>
          <w:lang w:eastAsia="ru-RU"/>
        </w:rPr>
        <w:t>818-50</w:t>
      </w:r>
    </w:p>
    <w:p w:rsidR="00A92394" w:rsidP="00A923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92394" w:rsidP="00A923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2394" w:rsidP="00A923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A92394" w:rsidP="00A923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A92394" w:rsidP="00A923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(вступительная и резолютивная части)</w:t>
      </w:r>
    </w:p>
    <w:p w:rsidR="00A92394" w:rsidP="00A923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2394" w:rsidP="00A923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31 мая 2022 года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пгт. Красногвардейское</w:t>
      </w:r>
    </w:p>
    <w:p w:rsidR="00A92394" w:rsidP="00A923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2394" w:rsidP="00A923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Красногвардейского судебного района Республики Крым Чернецкая И.В.,</w:t>
      </w:r>
    </w:p>
    <w:p w:rsidR="00A92394" w:rsidP="00A923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секретаре Селещуке С.Н.,</w:t>
      </w:r>
    </w:p>
    <w:p w:rsidR="00A92394" w:rsidP="00A9239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 участием: </w:t>
      </w:r>
    </w:p>
    <w:p w:rsidR="00151443" w:rsidP="00A9239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ответчика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Рудык И.В</w:t>
      </w:r>
      <w:r>
        <w:rPr>
          <w:rFonts w:ascii="Times New Roman" w:hAnsi="Times New Roman"/>
          <w:sz w:val="28"/>
          <w:szCs w:val="28"/>
          <w:lang w:eastAsia="ru-RU"/>
        </w:rPr>
        <w:t>.,</w:t>
      </w:r>
    </w:p>
    <w:p w:rsidR="00A92394" w:rsidP="00A9239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представителя ответчика адвоката Зубкова А.А., </w:t>
      </w:r>
    </w:p>
    <w:p w:rsidR="00A92394" w:rsidP="00A923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в зале суда гражданское дело по исковому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заявлению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 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="001E63B3">
        <w:rPr>
          <w:rFonts w:ascii="Times New Roman" w:eastAsia="Times New Roman" w:hAnsi="Times New Roman"/>
          <w:sz w:val="28"/>
          <w:szCs w:val="28"/>
          <w:lang w:eastAsia="ru-RU"/>
        </w:rPr>
        <w:t>Рудык</w:t>
      </w:r>
      <w:r w:rsidR="001E6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взыскании задолженности за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оплате взносов на капитальный ремонт общего имущества в многоквартирном доме за период с </w:t>
      </w:r>
      <w:r w:rsidR="001E63B3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1E63B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31 декабря 2021 года в размере </w:t>
      </w:r>
      <w:r w:rsidR="001E63B3">
        <w:rPr>
          <w:rFonts w:ascii="Times New Roman" w:eastAsia="Times New Roman" w:hAnsi="Times New Roman"/>
          <w:sz w:val="28"/>
          <w:szCs w:val="28"/>
          <w:lang w:eastAsia="ru-RU"/>
        </w:rPr>
        <w:t>25094,16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и пени в размере </w:t>
      </w:r>
      <w:r w:rsidR="001E63B3">
        <w:rPr>
          <w:rFonts w:ascii="Times New Roman" w:eastAsia="Times New Roman" w:hAnsi="Times New Roman"/>
          <w:sz w:val="28"/>
          <w:szCs w:val="28"/>
          <w:lang w:eastAsia="ru-RU"/>
        </w:rPr>
        <w:t>2384,46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="001E63B3">
        <w:rPr>
          <w:rFonts w:ascii="Times New Roman" w:eastAsia="Times New Roman" w:hAnsi="Times New Roman"/>
          <w:sz w:val="28"/>
          <w:szCs w:val="28"/>
          <w:lang w:eastAsia="ru-RU"/>
        </w:rPr>
        <w:t>третье лицо: Администрация Джанкойского района Республики Крым,</w:t>
      </w:r>
    </w:p>
    <w:p w:rsidR="00A92394" w:rsidP="00A92394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руководствуясь ст.ст. 194-199 ГПК РФ, мировой судья,</w:t>
      </w:r>
    </w:p>
    <w:p w:rsidR="00A92394" w:rsidP="00A9239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A92394" w:rsidP="00A923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 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Pr="001E63B3" w:rsidR="001E63B3">
        <w:rPr>
          <w:rFonts w:ascii="Times New Roman" w:eastAsia="Times New Roman" w:hAnsi="Times New Roman"/>
          <w:sz w:val="28"/>
          <w:szCs w:val="28"/>
          <w:lang w:eastAsia="ru-RU"/>
        </w:rPr>
        <w:t>Рудык</w:t>
      </w:r>
      <w:r w:rsidRPr="001E63B3" w:rsidR="001E6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И.В.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Pr="001E63B3" w:rsidR="001E63B3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взыскании задолженности за по оплате взносов на капитальный ремонт общего имущества в многоквартирном доме за период с сентября 2016 года по 31 декабря 2021 года в размере 25094,16 рублей и пени в размере 2384,46 рублей,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удовлетворить частично.  </w:t>
      </w:r>
    </w:p>
    <w:p w:rsidR="00A92394" w:rsidP="00A923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1E63B3" w:rsidR="001E63B3">
        <w:rPr>
          <w:rFonts w:ascii="Times New Roman" w:eastAsia="Times New Roman" w:hAnsi="Times New Roman"/>
          <w:sz w:val="28"/>
          <w:szCs w:val="28"/>
          <w:lang w:eastAsia="ru-RU"/>
        </w:rPr>
        <w:t>Рудык</w:t>
      </w:r>
      <w:r w:rsidRPr="001E63B3" w:rsidR="001E6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И.В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ЛИЧНЫЕ ДАННЫЕ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пользу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 НАИМЕНОВАНИЕ ЛИЧНЫЕ ДАННЫЕ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задолженность по оплате взносов на капитальный ремонт общего имущества в многоквартирном доме за период с </w:t>
      </w:r>
      <w:r w:rsidR="001E6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августа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201</w:t>
      </w:r>
      <w:r w:rsidR="001E6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по 31 декабря 2021 года </w:t>
      </w:r>
      <w:r w:rsidR="001528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(в пределах сроков исковой давности)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размере </w:t>
      </w:r>
      <w:r w:rsidR="001E6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20647,48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рублей и пени в размере </w:t>
      </w:r>
      <w:r w:rsidR="001E6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2171,88 рублей (за период с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1E6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</w:t>
      </w:r>
      <w:r w:rsidR="001E6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по 31.</w:t>
      </w:r>
      <w:r w:rsidR="001E6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1E6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у учетом Постановления Правительства РФ от 02.04.2020 N 424 "Об особенностях предоставления коммунальных услуг собственникам и пользователям помещений в многоквартирных домах и жилых домов"), 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также государственную пошлину пропорционально удовлетворенным исковым требованиям в размере </w:t>
      </w:r>
      <w:r w:rsidR="001E63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884,58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рублей, а всего взыскать </w:t>
      </w:r>
      <w:r w:rsidR="001528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23703,94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рублей (</w:t>
      </w:r>
      <w:r w:rsidR="001528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двадцать три тысячи семьсот три рубля 94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1528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A92394" w:rsidP="00A92394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остальной части исковых требований отказать.</w:t>
      </w:r>
    </w:p>
    <w:p w:rsidR="00A92394" w:rsidP="00A92394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A92394" w:rsidP="00A92394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Лица, участвующие в деле, их представител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имеют право подать заявление о составлении мотивированного решения суда.</w:t>
      </w:r>
    </w:p>
    <w:p w:rsidR="00A92394" w:rsidP="00A92394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ть подано:</w:t>
      </w:r>
    </w:p>
    <w:p w:rsidR="00A92394" w:rsidP="00A92394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92394" w:rsidP="00A92394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течение пятнадцати дней со дня объявления резолютивной части решения суда, если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а, участвующие в деле, их представители не присутствовали в судебном заседании.</w:t>
      </w:r>
    </w:p>
    <w:p w:rsidR="00A92394" w:rsidP="00A92394">
      <w:pPr>
        <w:spacing w:after="0" w:line="240" w:lineRule="auto"/>
        <w:ind w:righ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решения суда.</w:t>
      </w:r>
    </w:p>
    <w:p w:rsidR="00A92394" w:rsidP="00A92394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2394" w:rsidP="00A92394"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Мировой судья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И.В. Чернецкая</w:t>
      </w:r>
    </w:p>
    <w:p w:rsidR="00A92394" w:rsidP="00A92394"/>
    <w:p w:rsidR="00B771CA"/>
    <w:sectPr w:rsidSect="00152878">
      <w:pgSz w:w="11906" w:h="16838"/>
      <w:pgMar w:top="68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39"/>
    <w:rsid w:val="00151443"/>
    <w:rsid w:val="00152878"/>
    <w:rsid w:val="001E63B3"/>
    <w:rsid w:val="00496239"/>
    <w:rsid w:val="009C6E7C"/>
    <w:rsid w:val="00A92394"/>
    <w:rsid w:val="00B771CA"/>
    <w:rsid w:val="00C61D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3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