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2-54-5</w:t>
      </w:r>
      <w:r>
        <w:rPr>
          <w:rFonts w:ascii="Times New Roman" w:eastAsia="Times New Roman" w:hAnsi="Times New Roman" w:cs="Times New Roman"/>
          <w:sz w:val="28"/>
          <w:szCs w:val="28"/>
        </w:rPr>
        <w:t>82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0054-01-2019-00</w:t>
      </w:r>
      <w:r>
        <w:rPr>
          <w:rFonts w:ascii="Times New Roman" w:eastAsia="Times New Roman" w:hAnsi="Times New Roman" w:cs="Times New Roman"/>
          <w:sz w:val="28"/>
          <w:szCs w:val="28"/>
        </w:rPr>
        <w:t>1047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91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Шульге Н.Е.,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истца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Ткаченко И.П.,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ответчика Хомина М.А.,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истца </w:t>
      </w:r>
      <w:r>
        <w:rPr>
          <w:rFonts w:ascii="Times New Roman" w:eastAsia="Times New Roman" w:hAnsi="Times New Roman" w:cs="Times New Roman"/>
          <w:sz w:val="28"/>
          <w:szCs w:val="28"/>
        </w:rPr>
        <w:t>Берсенева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И.М.,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Ткаченко Игоря Петровича к Хомину Михаилу Александровичу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займа, заключенному в простой письменной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Ткаченко Игоря Петровича к Хомину Михаилу Александровичу о взыскании денежных средств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08.06.2019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заключенному в простой письменной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 25000,00руб., 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 пользование чужими денежными средствами за период с 01.09.2019 года по 09.10.2019 года в размере 188,36руб., а также судебных расходов, связанных с уплатой государственной пошлины в размере 955,65 руб.,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расходов, понесенных за оказание юридических услуг в размере 20000,00руб., -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Хомина Михаила Александровича, </w:t>
      </w:r>
      <w:r>
        <w:rPr>
          <w:rStyle w:val="cat-PassportDatagrp-22rplc-2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Ткаченко Игоря Петровича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денежн</w:t>
      </w:r>
      <w:r>
        <w:rPr>
          <w:rFonts w:ascii="Times New Roman" w:eastAsia="Times New Roman" w:hAnsi="Times New Roman" w:cs="Times New Roman"/>
          <w:sz w:val="28"/>
          <w:szCs w:val="28"/>
        </w:rPr>
        <w:t>ые средства по договору займа от 08.06.2019 года в размере 25000,00 руб., проценты за пользование чужими денежными средствами за период с 02.09.2019 года по 09.10.2019 года в размере 183,39 руб., а также судебные расходы, связанные с оплатой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пошлины в размере 954,46руб., и расходы, понесенные за оказание юридической помощи в размере 5000,00 руб., а всего 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31137,85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(тридцать 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 сто тридцать семь рублей 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требований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</w:t>
      </w:r>
      <w:r>
        <w:rPr>
          <w:rFonts w:ascii="Times New Roman" w:eastAsia="Times New Roman" w:hAnsi="Times New Roman" w:cs="Times New Roman"/>
          <w:sz w:val="28"/>
          <w:szCs w:val="28"/>
        </w:rPr>
        <w:t>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2rplc-20">
    <w:name w:val="cat-PassportData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