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3EAA" w:rsidP="00423E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2-54-586/2023</w:t>
      </w:r>
    </w:p>
    <w:p w:rsidR="00423EAA" w:rsidP="00423E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0054-01-2022-000991-32</w:t>
      </w:r>
    </w:p>
    <w:p w:rsidR="00423EAA" w:rsidP="00423E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423EAA" w:rsidP="00423E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423EAA" w:rsidP="00423E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423EAA" w:rsidP="00423E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3EAA" w:rsidP="00423EA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 июля 2023 года                                               пгт Красногвардейское</w:t>
      </w:r>
    </w:p>
    <w:p w:rsidR="00423EAA" w:rsidP="00423E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3EAA" w:rsidP="00423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423EAA" w:rsidP="00423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Листопадовой Т.А.,</w:t>
      </w:r>
    </w:p>
    <w:p w:rsidR="00423EAA" w:rsidP="00423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3315C4">
        <w:rPr>
          <w:rFonts w:ascii="Times New Roman" w:hAnsi="Times New Roman"/>
          <w:sz w:val="28"/>
          <w:szCs w:val="28"/>
          <w:lang w:eastAsia="ru-RU"/>
        </w:rPr>
        <w:t xml:space="preserve">с участием ответчика: </w:t>
      </w:r>
      <w:r>
        <w:rPr>
          <w:rFonts w:ascii="Times New Roman" w:hAnsi="Times New Roman"/>
          <w:sz w:val="28"/>
          <w:szCs w:val="28"/>
          <w:lang w:eastAsia="ru-RU"/>
        </w:rPr>
        <w:t>ФИ01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423EAA" w:rsidP="00423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</w:t>
      </w:r>
      <w:r>
        <w:rPr>
          <w:rFonts w:ascii="Times New Roman" w:hAnsi="Times New Roman"/>
          <w:sz w:val="28"/>
          <w:szCs w:val="28"/>
          <w:lang w:eastAsia="ru-RU"/>
        </w:rPr>
        <w:t>ое дело по иску Общества с ограниченной ответственностью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а также судебных издержек, связанных с уплатой государственной пошлины и расходов на опла</w:t>
      </w:r>
      <w:r>
        <w:rPr>
          <w:rFonts w:ascii="Times New Roman" w:hAnsi="Times New Roman"/>
          <w:sz w:val="28"/>
          <w:szCs w:val="28"/>
          <w:lang w:eastAsia="ru-RU"/>
        </w:rPr>
        <w:t xml:space="preserve">ту юридических услуг,   </w:t>
      </w:r>
    </w:p>
    <w:p w:rsidR="00423EAA" w:rsidP="00423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423EAA" w:rsidP="00423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423EA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НАИМЕНОВАИЕ</w:t>
      </w:r>
      <w:r w:rsidRPr="00423EAA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23EAA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11304,39 рублей </w:t>
      </w:r>
      <w:r w:rsidRPr="00423EAA">
        <w:rPr>
          <w:rFonts w:ascii="Times New Roman" w:eastAsia="Times New Roman" w:hAnsi="Times New Roman"/>
          <w:sz w:val="28"/>
          <w:szCs w:val="28"/>
          <w:lang w:eastAsia="ru-RU"/>
        </w:rPr>
        <w:t>и процентов по нему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16403,84 рублей</w:t>
      </w:r>
      <w:r w:rsidRPr="00423EAA">
        <w:rPr>
          <w:rFonts w:ascii="Times New Roman" w:eastAsia="Times New Roman" w:hAnsi="Times New Roman"/>
          <w:sz w:val="28"/>
          <w:szCs w:val="28"/>
          <w:lang w:eastAsia="ru-RU"/>
        </w:rPr>
        <w:t>, а также суде</w:t>
      </w:r>
      <w:r w:rsidRPr="00423EAA">
        <w:rPr>
          <w:rFonts w:ascii="Times New Roman" w:eastAsia="Times New Roman" w:hAnsi="Times New Roman"/>
          <w:sz w:val="28"/>
          <w:szCs w:val="28"/>
          <w:lang w:eastAsia="ru-RU"/>
        </w:rPr>
        <w:t xml:space="preserve">бных издержек, связанных с уплатой государственной пошлины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размере 1034,00 рублей;</w:t>
      </w:r>
      <w:r w:rsidRPr="00423EA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расходов на оплату юридических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10000,00 рублей; почтовых расходов в размере 75,60 рублей, - удовлетворить частично.</w:t>
      </w:r>
    </w:p>
    <w:p w:rsidR="00423EAA" w:rsidP="00423E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423E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423EA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(РЕКВИЗИТЫ)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задолженность по договору займа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АМ-9862200000127 от 27.08.2022 года в размере 27808,23 рублей, из них: 11304,39 рублей сумма основного долга; 16503,84 рублей – проценты по договору; а также взыскать судебные издержки, свя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занные с оплатой государственной пошлины в размере 1034,00 рублей,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расходы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связанные с оплатой юридических услуг в размере 3000,00 рублей, почтовые расходы в размере 75,60 рублей, а всего взыскать 31917,83 рублей (тридцать одна тысяча девятьсот семнадцать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 83 копейки).</w:t>
      </w:r>
    </w:p>
    <w:p w:rsidR="00423EAA" w:rsidP="00423E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остальной части требований о взыскании судебных издержек, связанных с оплатой юридических услуг отказать.</w:t>
      </w:r>
    </w:p>
    <w:p w:rsidR="00423EAA" w:rsidP="00423E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423EAA" w:rsidP="00423E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423EAA" w:rsidP="00423E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участвующих в деле, их представителей заявления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составлении мотивированного решения суда, которое может быть подано:</w:t>
      </w:r>
    </w:p>
    <w:p w:rsidR="00423EAA" w:rsidP="00423E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23EAA" w:rsidP="00423E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23EAA" w:rsidP="00423E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423EAA" w:rsidP="00423E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3EAA" w:rsidP="00423EAA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423EAA" w:rsidP="00423EAA">
      <w:pPr>
        <w:spacing w:after="0" w:line="240" w:lineRule="auto"/>
      </w:pPr>
    </w:p>
    <w:p w:rsidR="00423EAA" w:rsidP="00423EAA"/>
    <w:p w:rsidR="00423EAA" w:rsidP="00423EAA"/>
    <w:p w:rsidR="00423EAA" w:rsidP="00423EAA">
      <w:pPr>
        <w:spacing w:after="0" w:line="240" w:lineRule="auto"/>
        <w:jc w:val="both"/>
      </w:pPr>
    </w:p>
    <w:p w:rsidR="00423EAA" w:rsidP="00423EAA"/>
    <w:p w:rsidR="00423EAA" w:rsidP="00423EAA">
      <w:pPr>
        <w:spacing w:after="0" w:line="240" w:lineRule="auto"/>
        <w:jc w:val="both"/>
      </w:pPr>
    </w:p>
    <w:p w:rsidR="00423EAA" w:rsidP="00423EAA"/>
    <w:p w:rsidR="00423EAA" w:rsidP="00423EAA"/>
    <w:p w:rsidR="00423EAA" w:rsidP="00423EAA"/>
    <w:p w:rsidR="00423EAA" w:rsidP="00423EAA"/>
    <w:p w:rsidR="00542D41"/>
    <w:sectPr w:rsidSect="003315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3315C4"/>
    <w:rsid w:val="00423EAA"/>
    <w:rsid w:val="00542D41"/>
    <w:rsid w:val="006D569B"/>
    <w:rsid w:val="00C94D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