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623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</w:t>
      </w:r>
      <w:r>
        <w:rPr>
          <w:rFonts w:ascii="Times New Roman" w:eastAsia="Times New Roman" w:hAnsi="Times New Roman" w:cs="Times New Roman"/>
          <w:sz w:val="28"/>
          <w:szCs w:val="28"/>
        </w:rPr>
        <w:t>1128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 ноября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истца: </w:t>
      </w:r>
      <w:r>
        <w:rPr>
          <w:rFonts w:ascii="Times New Roman" w:eastAsia="Times New Roman" w:hAnsi="Times New Roman" w:cs="Times New Roman"/>
          <w:sz w:val="28"/>
          <w:szCs w:val="28"/>
        </w:rPr>
        <w:t>Ибраимой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З.С.,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Ибраимова Р.И.,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Ибраимовой </w:t>
      </w:r>
      <w:r>
        <w:rPr>
          <w:rFonts w:ascii="Times New Roman" w:eastAsia="Times New Roman" w:hAnsi="Times New Roman" w:cs="Times New Roman"/>
          <w:sz w:val="28"/>
          <w:szCs w:val="28"/>
        </w:rPr>
        <w:t>Заремы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>-Миронову Александру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АСТРО-ВОЛГА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материального ущерба, причиненного в результате ДТП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46900,00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1607,00 руб., и расходов, связанных с оказанием юридической помощи в размере 10000,00</w:t>
      </w:r>
      <w:r>
        <w:rPr>
          <w:rFonts w:ascii="Times New Roman" w:eastAsia="Times New Roman" w:hAnsi="Times New Roman" w:cs="Times New Roman"/>
          <w:sz w:val="28"/>
          <w:szCs w:val="28"/>
        </w:rPr>
        <w:t>руб.,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Ибраимовой </w:t>
      </w:r>
      <w:r>
        <w:rPr>
          <w:rFonts w:ascii="Times New Roman" w:eastAsia="Times New Roman" w:hAnsi="Times New Roman" w:cs="Times New Roman"/>
          <w:sz w:val="28"/>
          <w:szCs w:val="28"/>
        </w:rPr>
        <w:t>Заремы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Сейдалиевны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Вишневецкому</w:t>
      </w:r>
      <w:r>
        <w:rPr>
          <w:rFonts w:ascii="Times New Roman" w:eastAsia="Times New Roman" w:hAnsi="Times New Roman" w:cs="Times New Roman"/>
          <w:sz w:val="28"/>
          <w:szCs w:val="28"/>
        </w:rPr>
        <w:t>-Миронову Александру Ивановичу, третье лицо: Акционерное общество Страховая компания «АСТРО-ВОЛГА», о возмещении материального ущерба, причиненного в результате ДТП в размере 46900,00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независимой экспертизы в размере 6000,00 руб., уплатой государственной пошлины в размере 1607,00 руб., и расходов, связанных с оказанием юридической помощи в размере 10000,00руб.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Вишневецкого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-Миронова Александра Ивановича, </w:t>
      </w:r>
      <w:r>
        <w:rPr>
          <w:rStyle w:val="cat-ExternalSystemDefinedgrp-2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ущерб,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причиненный дорожно-транспортным происшествием, имевш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</w:rPr>
        <w:t>быть 19.07.2019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46900,00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также судебные расходы, связанные с проведением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6000</w:t>
      </w:r>
      <w:r>
        <w:rPr>
          <w:rFonts w:ascii="Times New Roman" w:eastAsia="Times New Roman" w:hAnsi="Times New Roman" w:cs="Times New Roman"/>
          <w:sz w:val="28"/>
          <w:szCs w:val="28"/>
        </w:rPr>
        <w:t>,00 руб., уплатой государственной пошлины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607,00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 расход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оказанием юридической помощи в размере 10000,00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шестьдесят четыре тысячи пятьсот семь рублей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22">
    <w:name w:val="cat-ExternalSystemDefined grp-22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8">
    <w:name w:val="cat-Sum grp-16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