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664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0054-01-2020-00</w:t>
      </w:r>
      <w:r>
        <w:rPr>
          <w:rFonts w:ascii="Times New Roman" w:eastAsia="Times New Roman" w:hAnsi="Times New Roman" w:cs="Times New Roman"/>
          <w:sz w:val="28"/>
          <w:szCs w:val="28"/>
        </w:rPr>
        <w:t>1208-12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280" w:after="28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Шульге Н.Е.,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третьего лица: </w:t>
      </w:r>
      <w:r>
        <w:rPr>
          <w:rFonts w:ascii="Times New Roman" w:eastAsia="Times New Roman" w:hAnsi="Times New Roman" w:cs="Times New Roman"/>
          <w:sz w:val="28"/>
          <w:szCs w:val="28"/>
        </w:rPr>
        <w:t>Бахаревой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Государственного учреждения – Управления Пенсионного фонда Российской Федерации в </w:t>
      </w:r>
      <w:r>
        <w:rPr>
          <w:rStyle w:val="cat-Addressgrp-2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(межрайонное) к </w:t>
      </w:r>
      <w:r>
        <w:rPr>
          <w:rFonts w:ascii="Times New Roman" w:eastAsia="Times New Roman" w:hAnsi="Times New Roman" w:cs="Times New Roman"/>
          <w:sz w:val="28"/>
          <w:szCs w:val="28"/>
        </w:rPr>
        <w:t>Бахареву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Максиму Игоревичу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третье лицо: </w:t>
      </w:r>
      <w:r>
        <w:rPr>
          <w:rFonts w:ascii="Times New Roman" w:eastAsia="Times New Roman" w:hAnsi="Times New Roman" w:cs="Times New Roman"/>
          <w:sz w:val="28"/>
          <w:szCs w:val="28"/>
        </w:rPr>
        <w:t>Бахарева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Зинаида Филипповна</w:t>
      </w:r>
      <w:r>
        <w:rPr>
          <w:rFonts w:ascii="Times New Roman" w:eastAsia="Times New Roman" w:hAnsi="Times New Roman" w:cs="Times New Roman"/>
          <w:sz w:val="28"/>
          <w:szCs w:val="28"/>
        </w:rPr>
        <w:t>, о взыскании неосновательно полученной суммы ежемесячной компенсационной выплаты по уходу за нетрудоспособными гражданами,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Государственного учреждения – Управления Пенсионного фонда Российской Федерации в </w:t>
      </w:r>
      <w:r>
        <w:rPr>
          <w:rStyle w:val="cat-Addressgrp-2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(межрайонное) к </w:t>
      </w:r>
      <w:r>
        <w:rPr>
          <w:rFonts w:ascii="Times New Roman" w:eastAsia="Times New Roman" w:hAnsi="Times New Roman" w:cs="Times New Roman"/>
          <w:sz w:val="28"/>
          <w:szCs w:val="28"/>
        </w:rPr>
        <w:t>Бахареву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Максиму Игоревичу, третье лицо: </w:t>
      </w:r>
      <w:r>
        <w:rPr>
          <w:rFonts w:ascii="Times New Roman" w:eastAsia="Times New Roman" w:hAnsi="Times New Roman" w:cs="Times New Roman"/>
          <w:sz w:val="28"/>
          <w:szCs w:val="28"/>
        </w:rPr>
        <w:t>Бахарева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Зинаида Филипповна, о взыскании неосновательно полученной суммы ежемесячной компенсационной выплаты по уходу за нетрудоспособными гражданами</w:t>
      </w:r>
      <w:r>
        <w:rPr>
          <w:rFonts w:ascii="Times New Roman" w:eastAsia="Times New Roman" w:hAnsi="Times New Roman" w:cs="Times New Roman"/>
          <w:sz w:val="28"/>
          <w:szCs w:val="28"/>
        </w:rPr>
        <w:t>,-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Бахарева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 Игоревича, </w:t>
      </w:r>
      <w:r>
        <w:rPr>
          <w:rStyle w:val="cat-ExternalSystemDefinedgrp-2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в пользу Государственного учреждения – управления Пенсионного фонда Российской Федерации в </w:t>
      </w:r>
      <w:r>
        <w:rPr>
          <w:rStyle w:val="cat-Addressgrp-2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(межрайонное), расположенного по адресу: </w:t>
      </w:r>
      <w:r>
        <w:rPr>
          <w:rStyle w:val="cat-Addressgrp-3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4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сумму неосновательно полученной компенсационной выплаты лицу, осуществляющему уход за нетрудоспособной </w:t>
      </w:r>
      <w:r>
        <w:rPr>
          <w:rFonts w:ascii="Times New Roman" w:eastAsia="Times New Roman" w:hAnsi="Times New Roman" w:cs="Times New Roman"/>
          <w:sz w:val="28"/>
          <w:szCs w:val="28"/>
        </w:rPr>
        <w:t>Бахаревой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З.Ф</w:t>
      </w:r>
      <w:r>
        <w:rPr>
          <w:rFonts w:ascii="Times New Roman" w:eastAsia="Times New Roman" w:hAnsi="Times New Roman" w:cs="Times New Roman"/>
          <w:sz w:val="28"/>
          <w:szCs w:val="28"/>
        </w:rPr>
        <w:t>.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период с 01.0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.2020 года по 31.08.2020 года в размере 2400,00 рублей (две тысячи четыреста рублей 00 копеек).</w:t>
      </w:r>
    </w:p>
    <w:p>
      <w:pPr>
        <w:spacing w:before="0" w:after="200" w:line="276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Бахарева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Максима Игоревича, </w:t>
      </w:r>
      <w:r>
        <w:rPr>
          <w:rStyle w:val="cat-ExternalSystemDefinedgrp-22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гражданина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пошлину в соответствующий бюджет УФК по Республике Крым (МИФНС России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по Республике Крым) в размере 400,00 рублей (четыреста рублей 00 копеек).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Красногвардейский районный суд Республики Крым путём подачи апелляционной жалобы через судебный </w:t>
      </w:r>
      <w:r>
        <w:rPr>
          <w:rFonts w:ascii="Times New Roman" w:eastAsia="Times New Roman" w:hAnsi="Times New Roman" w:cs="Times New Roman"/>
          <w:sz w:val="28"/>
          <w:szCs w:val="28"/>
        </w:rPr>
        <w:t>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2" w:lineRule="auto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2rplc-8">
    <w:name w:val="cat-Address grp-2 rplc-8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ExternalSystemDefinedgrp-22rplc-15">
    <w:name w:val="cat-ExternalSystemDefined grp-22 rplc-15"/>
    <w:basedOn w:val="DefaultParagraphFont"/>
  </w:style>
  <w:style w:type="character" w:customStyle="1" w:styleId="cat-PassportDatagrp-19rplc-16">
    <w:name w:val="cat-PassportData grp-19 rplc-16"/>
    <w:basedOn w:val="DefaultParagraphFont"/>
  </w:style>
  <w:style w:type="character" w:customStyle="1" w:styleId="cat-Addressgrp-2rplc-17">
    <w:name w:val="cat-Address grp-2 rplc-17"/>
    <w:basedOn w:val="DefaultParagraphFont"/>
  </w:style>
  <w:style w:type="character" w:customStyle="1" w:styleId="cat-Addressgrp-3rplc-18">
    <w:name w:val="cat-Address grp-3 rplc-18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ExternalSystemDefinedgrp-22rplc-26">
    <w:name w:val="cat-ExternalSystemDefined grp-22 rplc-26"/>
    <w:basedOn w:val="DefaultParagraphFont"/>
  </w:style>
  <w:style w:type="character" w:customStyle="1" w:styleId="cat-PassportDatagrp-19rplc-27">
    <w:name w:val="cat-PassportData grp-19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