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30C9" w:rsidP="009130C9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2-54-857/2022</w:t>
      </w:r>
    </w:p>
    <w:p w:rsidR="009130C9" w:rsidP="009130C9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91MS0054-01-2022-001264-70</w:t>
      </w:r>
    </w:p>
    <w:p w:rsidR="009130C9" w:rsidP="009130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130C9" w:rsidP="009130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30C9" w:rsidP="009130C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9130C9" w:rsidP="009130C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9130C9" w:rsidP="009130C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(вступительная и резолютивная части)</w:t>
      </w:r>
    </w:p>
    <w:p w:rsidR="009130C9" w:rsidP="009130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30C9" w:rsidP="009130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 августа 2022 года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пгт. Красногвардейское</w:t>
      </w:r>
    </w:p>
    <w:p w:rsidR="009130C9" w:rsidP="009130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30C9" w:rsidP="009130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Чернецкая И.В.,</w:t>
      </w:r>
    </w:p>
    <w:p w:rsidR="009130C9" w:rsidP="009130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секретаре Селещуке С.Н.,</w:t>
      </w:r>
    </w:p>
    <w:p w:rsidR="009130C9" w:rsidP="009130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в зале суда гражданское дело по исковому заявлению Некоммерческой организации «НИМЕНОВАНИЕ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за по оплате взносов на капитальный ремонт общего имущества в многоквартирном доме за период с сентября 2016 года по 31 декабря 2021 года в размере 17</w:t>
      </w:r>
      <w:r w:rsidR="00B75876">
        <w:rPr>
          <w:rFonts w:ascii="Times New Roman" w:eastAsia="Times New Roman" w:hAnsi="Times New Roman"/>
          <w:sz w:val="28"/>
          <w:szCs w:val="28"/>
          <w:lang w:eastAsia="ru-RU"/>
        </w:rPr>
        <w:t>161,80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и пени в размере </w:t>
      </w:r>
      <w:r w:rsidR="00B75876">
        <w:rPr>
          <w:rFonts w:ascii="Times New Roman" w:eastAsia="Times New Roman" w:hAnsi="Times New Roman"/>
          <w:sz w:val="28"/>
          <w:szCs w:val="28"/>
          <w:lang w:eastAsia="ru-RU"/>
        </w:rPr>
        <w:t>1684,66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="00B75876">
        <w:rPr>
          <w:rFonts w:ascii="Times New Roman" w:eastAsia="Times New Roman" w:hAnsi="Times New Roman"/>
          <w:sz w:val="28"/>
          <w:szCs w:val="28"/>
          <w:lang w:eastAsia="ru-RU"/>
        </w:rPr>
        <w:t>третье лицо:</w:t>
      </w:r>
      <w:r w:rsidR="00B75876">
        <w:rPr>
          <w:rFonts w:ascii="Times New Roman" w:eastAsia="Times New Roman" w:hAnsi="Times New Roman"/>
          <w:sz w:val="28"/>
          <w:szCs w:val="28"/>
          <w:lang w:eastAsia="ru-RU"/>
        </w:rPr>
        <w:t xml:space="preserve"> МУП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="00B75876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9130C9" w:rsidP="009130C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руководствуясь ст.ст. 194-199 ГПК РФ, мировой судья,</w:t>
      </w:r>
    </w:p>
    <w:p w:rsidR="009130C9" w:rsidP="009130C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9130C9" w:rsidP="009130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исковые требования Некоммерческой организации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к ФИО</w:t>
      </w:r>
      <w:r w:rsidRPr="00B75876" w:rsidR="00B75876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</w:t>
      </w:r>
      <w:r w:rsidRPr="00B75876" w:rsidR="00B75876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Pr="00B75876" w:rsidR="00B758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876" w:rsidR="00B75876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B75876" w:rsidR="00B75876">
        <w:rPr>
          <w:rFonts w:ascii="Times New Roman" w:eastAsia="Times New Roman" w:hAnsi="Times New Roman"/>
          <w:sz w:val="28"/>
          <w:szCs w:val="28"/>
          <w:lang w:eastAsia="ru-RU"/>
        </w:rPr>
        <w:t xml:space="preserve"> оплате взносов на капитальный ремонт общего имущества в многоквартирном доме за период с сентября 2016 года по 31 декабря 2021 года в размере 17161,80 рублей и пени в размере 1684,66 рублей, третье лицо: МУП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НОИМЕНОВАНИЕ</w:t>
      </w:r>
      <w:r w:rsidRPr="00B75876" w:rsidR="00B7587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– удовлетворить частично.  </w:t>
      </w:r>
    </w:p>
    <w:p w:rsidR="009130C9" w:rsidP="009130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Взыскать с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 пользу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Некоммерческой организации «НАМЕНОВАНИЕ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задолженность по оплате взносов на капитальный ремонт общего имущества в многоквартирном доме за период с </w:t>
      </w:r>
      <w:r w:rsidR="00B75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2019 года по 31 декабря 2021 года (в пределах сроков исковой давности) в размере 8</w:t>
      </w:r>
      <w:r w:rsidR="00B75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223,48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 и пени в размере </w:t>
      </w:r>
      <w:r w:rsidR="00B75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537,69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 (за период с 3</w:t>
      </w:r>
      <w:r w:rsidR="00B75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B75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.2019 года по 31.03.2020 года, а также государственную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пошлину пропорционально удовлетворенным исковым требованиям в размере 400,00 рублей, а всего взыскать </w:t>
      </w:r>
      <w:r w:rsidR="00B75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9161,17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 (девять тысяч </w:t>
      </w:r>
      <w:r w:rsidR="00B75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 шестьдесят один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B75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75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B75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9130C9" w:rsidP="009130C9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остальной части исковых требований отказать.</w:t>
      </w:r>
    </w:p>
    <w:p w:rsidR="009130C9" w:rsidP="009130C9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дня его принятия.</w:t>
      </w:r>
    </w:p>
    <w:p w:rsidR="009130C9" w:rsidP="009130C9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9130C9" w:rsidP="009130C9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составлении мотивированного решения суда, которое может быть подано:</w:t>
      </w:r>
    </w:p>
    <w:p w:rsidR="009130C9" w:rsidP="009130C9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130C9" w:rsidP="009130C9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течение пятнадцати дне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130C9" w:rsidP="009130C9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еле, их представителей заявления о составлении мотивированного решения суда.</w:t>
      </w:r>
    </w:p>
    <w:p w:rsidR="009130C9" w:rsidP="009130C9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30C9" w:rsidP="009130C9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И.В. Чернецкая</w:t>
      </w:r>
    </w:p>
    <w:p w:rsidR="009130C9" w:rsidP="009130C9"/>
    <w:p w:rsidR="006716E4"/>
    <w:sectPr w:rsidSect="00B758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2C"/>
    <w:rsid w:val="0045672C"/>
    <w:rsid w:val="006716E4"/>
    <w:rsid w:val="00761BD7"/>
    <w:rsid w:val="009130C9"/>
    <w:rsid w:val="00B758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