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0055-01-2019-00</w:t>
      </w:r>
      <w:r>
        <w:rPr>
          <w:rFonts w:ascii="Times New Roman" w:eastAsia="Times New Roman" w:hAnsi="Times New Roman" w:cs="Times New Roman"/>
          <w:sz w:val="28"/>
          <w:szCs w:val="28"/>
        </w:rPr>
        <w:t>168-63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Нестеровой И.Г.,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ООО "ЦУД"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Сушенко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1"/>
          <w:rFonts w:ascii="Times New Roman" w:eastAsia="Times New Roman" w:hAnsi="Times New Roman" w:cs="Times New Roman"/>
          <w:sz w:val="28"/>
          <w:szCs w:val="28"/>
        </w:rPr>
        <w:t>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денежной суммы по договору займа и процентов по договору,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ООО МК "ЦУД"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Сушенко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5"/>
          <w:rFonts w:ascii="Times New Roman" w:eastAsia="Times New Roman" w:hAnsi="Times New Roman" w:cs="Times New Roman"/>
          <w:sz w:val="28"/>
          <w:szCs w:val="28"/>
        </w:rPr>
        <w:t>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денежной суммы по договору займа и процентов по договору,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Сушенко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UserDefinedgrp-31rplc-21"/>
          <w:rFonts w:ascii="Times New Roman" w:eastAsia="Times New Roman" w:hAnsi="Times New Roman" w:cs="Times New Roman"/>
          <w:sz w:val="28"/>
          <w:szCs w:val="28"/>
        </w:rPr>
        <w:t>ООО "ЦУД"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займа </w:t>
      </w:r>
      <w:r>
        <w:rPr>
          <w:rStyle w:val="cat-UserDefinedgrp-32rplc-26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UserDefinedgrp-33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Style w:val="cat-UserDefinedgrp-34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Style w:val="cat-UserDefinedgrp-34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сумма основного долга; </w:t>
      </w:r>
      <w:r>
        <w:rPr>
          <w:rStyle w:val="cat-UserDefinedgrp-35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Style w:val="cat-UserDefinedgrp-36rplc-36"/>
          <w:rFonts w:ascii="Times New Roman" w:eastAsia="Times New Roman" w:hAnsi="Times New Roman" w:cs="Times New Roman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а также судебные расходы, связанные с уплатой государственной пошлины в размере </w:t>
      </w:r>
      <w:r>
        <w:rPr>
          <w:rStyle w:val="cat-UserDefinedgrp-37rplc-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 расходы, связанные с оплатой юридической помощи в размере </w:t>
      </w:r>
      <w:r>
        <w:rPr>
          <w:rStyle w:val="cat-UserDefinedgrp-38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Style w:val="cat-UserDefinedgrp-39rplc-43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</w:t>
      </w:r>
      <w:r>
        <w:rPr>
          <w:rFonts w:ascii="Times New Roman" w:eastAsia="Times New Roman" w:hAnsi="Times New Roman" w:cs="Times New Roman"/>
          <w:sz w:val="28"/>
          <w:szCs w:val="28"/>
        </w:rPr>
        <w:t>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7rplc-15">
    <w:name w:val="cat-UserDefined grp-27 rplc-15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1rplc-21">
    <w:name w:val="cat-UserDefined grp-31 rplc-21"/>
    <w:basedOn w:val="DefaultParagraphFont"/>
  </w:style>
  <w:style w:type="character" w:customStyle="1" w:styleId="cat-UserDefinedgrp-32rplc-26">
    <w:name w:val="cat-UserDefined grp-32 rplc-26"/>
    <w:basedOn w:val="DefaultParagraphFont"/>
  </w:style>
  <w:style w:type="character" w:customStyle="1" w:styleId="cat-UserDefinedgrp-33rplc-28">
    <w:name w:val="cat-UserDefined grp-33 rplc-28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37rplc-38">
    <w:name w:val="cat-UserDefined grp-37 rplc-38"/>
    <w:basedOn w:val="DefaultParagraphFont"/>
  </w:style>
  <w:style w:type="character" w:customStyle="1" w:styleId="cat-UserDefinedgrp-38rplc-40">
    <w:name w:val="cat-UserDefined grp-38 rplc-40"/>
    <w:basedOn w:val="DefaultParagraphFont"/>
  </w:style>
  <w:style w:type="character" w:customStyle="1" w:styleId="cat-UserDefinedgrp-39rplc-43">
    <w:name w:val="cat-UserDefined grp-3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