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0006-63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Акционерного о</w:t>
      </w:r>
      <w:r>
        <w:rPr>
          <w:rFonts w:ascii="Times New Roman" w:eastAsia="Times New Roman" w:hAnsi="Times New Roman" w:cs="Times New Roman"/>
        </w:rPr>
        <w:t>бщества «</w:t>
      </w:r>
      <w:r>
        <w:rPr>
          <w:rFonts w:ascii="Times New Roman" w:eastAsia="Times New Roman" w:hAnsi="Times New Roman" w:cs="Times New Roman"/>
        </w:rPr>
        <w:t>Микрокредитная компания универсального финансирования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8rplc-9"/>
          <w:rFonts w:ascii="Times New Roman" w:eastAsia="Times New Roman" w:hAnsi="Times New Roman" w:cs="Times New Roman"/>
        </w:rPr>
        <w:t>Горбову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микрозайма, процентов по нему, а также судебных расходов, связанных с оплатой юридических услуг, почтовых расходов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Акционерного о</w:t>
      </w:r>
      <w:r>
        <w:rPr>
          <w:rFonts w:ascii="Times New Roman" w:eastAsia="Times New Roman" w:hAnsi="Times New Roman" w:cs="Times New Roman"/>
        </w:rPr>
        <w:t>бщества «</w:t>
      </w:r>
      <w:r>
        <w:rPr>
          <w:rFonts w:ascii="Times New Roman" w:eastAsia="Times New Roman" w:hAnsi="Times New Roman" w:cs="Times New Roman"/>
        </w:rPr>
        <w:t>Микрокредитная компания универсального финансирования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8rplc-12"/>
          <w:rFonts w:ascii="Times New Roman" w:eastAsia="Times New Roman" w:hAnsi="Times New Roman" w:cs="Times New Roman"/>
        </w:rPr>
        <w:t>Горбову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микрозайма, процентов по нему, а также судебных расходов, связанных с оплатой юридических услуг, почтовых расходов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9rplc-14"/>
          <w:rFonts w:ascii="Times New Roman" w:eastAsia="Times New Roman" w:hAnsi="Times New Roman" w:cs="Times New Roman"/>
        </w:rPr>
        <w:t>Горбову А.В.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Акционерного о</w:t>
      </w:r>
      <w:r>
        <w:rPr>
          <w:rFonts w:ascii="Times New Roman" w:eastAsia="Times New Roman" w:hAnsi="Times New Roman" w:cs="Times New Roman"/>
        </w:rPr>
        <w:t>бщества «</w:t>
      </w:r>
      <w:r>
        <w:rPr>
          <w:rFonts w:ascii="Times New Roman" w:eastAsia="Times New Roman" w:hAnsi="Times New Roman" w:cs="Times New Roman"/>
        </w:rPr>
        <w:t>Микрокредитная компания универсального финансирования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31rplc-1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Филиал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«Центральный» Банк ВТБ (ПАО),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 по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договору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УФ-909/2575118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22090,00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 них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8836,00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основной долг, </w:t>
      </w:r>
      <w:r>
        <w:rPr>
          <w:rFonts w:ascii="Times New Roman" w:eastAsia="Times New Roman" w:hAnsi="Times New Roman" w:cs="Times New Roman"/>
        </w:rPr>
        <w:t>13254,00</w:t>
      </w:r>
      <w:r>
        <w:rPr>
          <w:rFonts w:ascii="Times New Roman" w:eastAsia="Times New Roman" w:hAnsi="Times New Roman" w:cs="Times New Roman"/>
        </w:rPr>
        <w:t xml:space="preserve"> руб. - </w:t>
      </w:r>
      <w:r>
        <w:rPr>
          <w:rFonts w:ascii="Times New Roman" w:eastAsia="Times New Roman" w:hAnsi="Times New Roman" w:cs="Times New Roman"/>
        </w:rPr>
        <w:t xml:space="preserve">проценты за пользование займом, </w:t>
      </w:r>
      <w:r>
        <w:rPr>
          <w:rFonts w:ascii="Times New Roman" w:eastAsia="Times New Roman" w:hAnsi="Times New Roman" w:cs="Times New Roman"/>
        </w:rPr>
        <w:t xml:space="preserve">а также взыскать судебные издержки, связанные </w:t>
      </w:r>
      <w:r>
        <w:rPr>
          <w:rFonts w:ascii="Times New Roman" w:eastAsia="Times New Roman" w:hAnsi="Times New Roman" w:cs="Times New Roman"/>
        </w:rPr>
        <w:t xml:space="preserve">с оплатой </w:t>
      </w:r>
      <w:r>
        <w:rPr>
          <w:rFonts w:ascii="Times New Roman" w:eastAsia="Times New Roman" w:hAnsi="Times New Roman" w:cs="Times New Roman"/>
        </w:rPr>
        <w:t>юридических услуг</w:t>
      </w:r>
      <w:r>
        <w:rPr>
          <w:rFonts w:ascii="Times New Roman" w:eastAsia="Times New Roman" w:hAnsi="Times New Roman" w:cs="Times New Roman"/>
        </w:rPr>
        <w:t xml:space="preserve"> 5000,00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почтовых расходов 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государственной пошлины в размере </w:t>
      </w:r>
      <w:r>
        <w:rPr>
          <w:rFonts w:ascii="Times New Roman" w:eastAsia="Times New Roman" w:hAnsi="Times New Roman" w:cs="Times New Roman"/>
        </w:rPr>
        <w:t>862,70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а всего взыскать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28032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двадцать восемь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тридцать два</w:t>
      </w:r>
      <w:r>
        <w:rPr>
          <w:rFonts w:ascii="Times New Roman" w:eastAsia="Times New Roman" w:hAnsi="Times New Roman" w:cs="Times New Roman"/>
        </w:rPr>
        <w:t xml:space="preserve">) рубля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 копеек.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</w:t>
      </w:r>
      <w:r>
        <w:rPr>
          <w:rFonts w:ascii="Times New Roman" w:eastAsia="Times New Roman" w:hAnsi="Times New Roman" w:cs="Times New Roman"/>
        </w:rPr>
        <w:t>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0rplc-23">
    <w:name w:val="cat-UserDefined grp-3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