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 № 2-55-</w:t>
      </w:r>
      <w:r>
        <w:rPr>
          <w:rFonts w:ascii="Times New Roman" w:eastAsia="Times New Roman" w:hAnsi="Times New Roman" w:cs="Times New Roman"/>
          <w:sz w:val="28"/>
          <w:szCs w:val="28"/>
        </w:rPr>
        <w:t>164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91MS0055-01-2020-000293-85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sz w:val="28"/>
          <w:szCs w:val="28"/>
        </w:rPr>
        <w:t>вой судья судебного участка № 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Белова Ю.Г.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Нестеровой И.Г.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заде суда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>иск</w:t>
      </w:r>
      <w:r>
        <w:rPr>
          <w:rFonts w:ascii="Times New Roman" w:eastAsia="Times New Roman" w:hAnsi="Times New Roman" w:cs="Times New Roman"/>
          <w:sz w:val="28"/>
          <w:szCs w:val="28"/>
        </w:rPr>
        <w:t>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ООО "ЦУД"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Буйной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</w:t>
      </w:r>
      <w:r>
        <w:rPr>
          <w:rFonts w:ascii="Times New Roman" w:eastAsia="Times New Roman" w:hAnsi="Times New Roman" w:cs="Times New Roman"/>
          <w:sz w:val="28"/>
          <w:szCs w:val="28"/>
        </w:rPr>
        <w:t>займа, процентов по нему, а так же сумм судебных издержек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ООО "ЦУД"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Буйной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 процентов по нему, а так же сумм судебных издержек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Буйной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9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зарегистрированной по адресу: </w:t>
      </w:r>
      <w:r>
        <w:rPr>
          <w:rStyle w:val="cat-UserDefinedgrp-33rplc-21"/>
          <w:rFonts w:ascii="Times New Roman" w:eastAsia="Times New Roman" w:hAnsi="Times New Roman" w:cs="Times New Roman"/>
          <w:sz w:val="28"/>
          <w:szCs w:val="28"/>
        </w:rPr>
        <w:t>АДРЕСС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Style w:val="cat-UserDefinedgrp-34rplc-23"/>
          <w:rFonts w:ascii="Times New Roman" w:eastAsia="Times New Roman" w:hAnsi="Times New Roman" w:cs="Times New Roman"/>
          <w:sz w:val="28"/>
          <w:szCs w:val="28"/>
        </w:rPr>
        <w:t>ООО "ЦУД"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микрозайма </w:t>
      </w:r>
      <w:r>
        <w:rPr>
          <w:rStyle w:val="cat-UserDefinedgrp-36rplc-34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37rplc-3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UserDefinedgrp-38rplc-3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лей, из них: </w:t>
      </w:r>
      <w:r>
        <w:rPr>
          <w:rStyle w:val="cat-UserDefinedgrp-39rplc-3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основному долгу; </w:t>
      </w:r>
      <w:r>
        <w:rPr>
          <w:rStyle w:val="cat-UserDefinedgrp-40rplc-4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– проценты по договору за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UserDefinedgrp-37rplc-4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Style w:val="cat-UserDefinedgrp-41rplc-4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а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 же взыскать судебные расходы, связанные с уплатой государственной пошлины в размере </w:t>
      </w:r>
      <w:r>
        <w:rPr>
          <w:rStyle w:val="cat-UserDefinedgrp-42rplc-4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судебные </w:t>
      </w:r>
      <w:r>
        <w:rPr>
          <w:rFonts w:ascii="Times New Roman" w:eastAsia="Times New Roman" w:hAnsi="Times New Roman" w:cs="Times New Roman"/>
          <w:sz w:val="28"/>
          <w:szCs w:val="28"/>
        </w:rPr>
        <w:t>расходы, понесенные за оказание юридически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услуг в размере </w:t>
      </w:r>
      <w:r>
        <w:rPr>
          <w:rStyle w:val="cat-UserDefinedgrp-43rplc-4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всего взыскать </w:t>
      </w:r>
      <w:r>
        <w:rPr>
          <w:rStyle w:val="cat-UserDefinedgrp-44rplc-5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7">
    <w:name w:val="cat-UserDefined grp-30 rplc-7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4">
    <w:name w:val="cat-UserDefined grp-31 rplc-14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4rplc-23">
    <w:name w:val="cat-UserDefined grp-34 rplc-23"/>
    <w:basedOn w:val="DefaultParagraphFont"/>
  </w:style>
  <w:style w:type="character" w:customStyle="1" w:styleId="cat-UserDefinedgrp-35rplc-33">
    <w:name w:val="cat-UserDefined grp-35 rplc-33"/>
    <w:basedOn w:val="DefaultParagraphFont"/>
  </w:style>
  <w:style w:type="character" w:customStyle="1" w:styleId="cat-UserDefinedgrp-36rplc-34">
    <w:name w:val="cat-UserDefined grp-36 rplc-34"/>
    <w:basedOn w:val="DefaultParagraphFont"/>
  </w:style>
  <w:style w:type="character" w:customStyle="1" w:styleId="cat-UserDefinedgrp-37rplc-35">
    <w:name w:val="cat-UserDefined grp-37 rplc-35"/>
    <w:basedOn w:val="DefaultParagraphFont"/>
  </w:style>
  <w:style w:type="character" w:customStyle="1" w:styleId="cat-UserDefinedgrp-38rplc-37">
    <w:name w:val="cat-UserDefined grp-38 rplc-37"/>
    <w:basedOn w:val="DefaultParagraphFont"/>
  </w:style>
  <w:style w:type="character" w:customStyle="1" w:styleId="cat-UserDefinedgrp-39rplc-39">
    <w:name w:val="cat-UserDefined grp-39 rplc-39"/>
    <w:basedOn w:val="DefaultParagraphFont"/>
  </w:style>
  <w:style w:type="character" w:customStyle="1" w:styleId="cat-UserDefinedgrp-40rplc-41">
    <w:name w:val="cat-UserDefined grp-40 rplc-41"/>
    <w:basedOn w:val="DefaultParagraphFont"/>
  </w:style>
  <w:style w:type="character" w:customStyle="1" w:styleId="cat-UserDefinedgrp-37rplc-43">
    <w:name w:val="cat-UserDefined grp-37 rplc-43"/>
    <w:basedOn w:val="DefaultParagraphFont"/>
  </w:style>
  <w:style w:type="character" w:customStyle="1" w:styleId="cat-UserDefinedgrp-41rplc-45">
    <w:name w:val="cat-UserDefined grp-41 rplc-45"/>
    <w:basedOn w:val="DefaultParagraphFont"/>
  </w:style>
  <w:style w:type="character" w:customStyle="1" w:styleId="cat-UserDefinedgrp-42rplc-47">
    <w:name w:val="cat-UserDefined grp-42 rplc-47"/>
    <w:basedOn w:val="DefaultParagraphFont"/>
  </w:style>
  <w:style w:type="character" w:customStyle="1" w:styleId="cat-UserDefinedgrp-43rplc-49">
    <w:name w:val="cat-UserDefined grp-43 rplc-49"/>
    <w:basedOn w:val="DefaultParagraphFont"/>
  </w:style>
  <w:style w:type="character" w:customStyle="1" w:styleId="cat-UserDefinedgrp-44rplc-51">
    <w:name w:val="cat-UserDefined grp-44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