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376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713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37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Акционерного о</w:t>
      </w:r>
      <w:r>
        <w:rPr>
          <w:rFonts w:ascii="Times New Roman" w:eastAsia="Times New Roman" w:hAnsi="Times New Roman" w:cs="Times New Roman"/>
        </w:rPr>
        <w:t>бществ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«ЦДУ»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8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</w:t>
      </w:r>
      <w:r>
        <w:rPr>
          <w:rFonts w:ascii="Times New Roman" w:eastAsia="Times New Roman" w:hAnsi="Times New Roman" w:cs="Times New Roman"/>
        </w:rPr>
        <w:t xml:space="preserve"> и штрафа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 также судебных расходов, связанных с оплатой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>Акционерного о</w:t>
      </w:r>
      <w:r>
        <w:rPr>
          <w:rFonts w:ascii="Times New Roman" w:eastAsia="Times New Roman" w:hAnsi="Times New Roman" w:cs="Times New Roman"/>
        </w:rPr>
        <w:t>бществ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«ЦДУ»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11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займа, процентов по нему и штрафа, </w:t>
      </w:r>
      <w:r>
        <w:rPr>
          <w:rFonts w:ascii="Times New Roman" w:eastAsia="Times New Roman" w:hAnsi="Times New Roman" w:cs="Times New Roman"/>
        </w:rPr>
        <w:t>а также судебных расходов, связанных с оплатой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7rplc-13"/>
          <w:rFonts w:ascii="Times New Roman" w:eastAsia="Times New Roman" w:hAnsi="Times New Roman" w:cs="Times New Roman"/>
        </w:rPr>
        <w:t>Собенникова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Акционерно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обществ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«ЦДУ» </w:t>
      </w:r>
      <w:r>
        <w:rPr>
          <w:rStyle w:val="cat-UserDefinedgrp-29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</w:rPr>
        <w:t>6284048002</w:t>
      </w:r>
      <w:r>
        <w:rPr>
          <w:rFonts w:ascii="Times New Roman" w:eastAsia="Times New Roman" w:hAnsi="Times New Roman" w:cs="Times New Roman"/>
        </w:rPr>
        <w:t xml:space="preserve"> от 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.2022 года </w:t>
      </w:r>
      <w:r>
        <w:rPr>
          <w:rFonts w:ascii="Times New Roman" w:eastAsia="Times New Roman" w:hAnsi="Times New Roman" w:cs="Times New Roman"/>
        </w:rPr>
        <w:t xml:space="preserve">за период с 11.06.2022 по 08.11.2022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000,00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000,00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– сумма займа; </w:t>
      </w:r>
      <w:r>
        <w:rPr>
          <w:rFonts w:ascii="Times New Roman" w:eastAsia="Times New Roman" w:hAnsi="Times New Roman" w:cs="Times New Roman"/>
        </w:rPr>
        <w:t>17258,72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- проценты за 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741,28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также взыскать судебные издержки, связанные с оплатой </w:t>
      </w:r>
      <w:r>
        <w:rPr>
          <w:rFonts w:ascii="Times New Roman" w:eastAsia="Times New Roman" w:hAnsi="Times New Roman" w:cs="Times New Roman"/>
        </w:rPr>
        <w:t>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219,60 руб. и </w:t>
      </w:r>
      <w:r>
        <w:rPr>
          <w:rFonts w:ascii="Times New Roman" w:eastAsia="Times New Roman" w:hAnsi="Times New Roman" w:cs="Times New Roman"/>
        </w:rPr>
        <w:t xml:space="preserve">государственной пошлины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31319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тридцать одна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триста девятнадцать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