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346ADC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Дело № 2-5</w:t>
      </w:r>
      <w:r w:rsidRPr="00346ADC" w:rsidR="007506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451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9526F6" w:rsidRPr="00346ADC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91MS0055-01-202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0907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779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46ADC" w:rsidR="00346AD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880D17" w:rsidRPr="00346ADC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346ADC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9526F6" w:rsidRPr="00346ADC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346ADC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346ADC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346ADC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</w:t>
      </w:r>
      <w:r w:rsidRPr="00346ADC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46ADC" w:rsidR="00DA613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346ADC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46ADC" w:rsidR="006E19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346ADC" w:rsidR="007C23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Красногвардейское</w:t>
      </w:r>
    </w:p>
    <w:p w:rsidR="009526F6" w:rsidRPr="00346ADC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346ADC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ADC">
        <w:rPr>
          <w:rFonts w:ascii="Times New Roman" w:hAnsi="Times New Roman"/>
          <w:sz w:val="24"/>
          <w:szCs w:val="24"/>
          <w:lang w:eastAsia="ru-RU"/>
        </w:rPr>
        <w:t xml:space="preserve">Мировой судья </w:t>
      </w:r>
      <w:r w:rsidRPr="00346ADC">
        <w:rPr>
          <w:rFonts w:ascii="Times New Roman" w:hAnsi="Times New Roman"/>
          <w:sz w:val="24"/>
          <w:szCs w:val="24"/>
          <w:lang w:eastAsia="ru-RU"/>
        </w:rPr>
        <w:t>судебного участка № 5</w:t>
      </w:r>
      <w:r w:rsidRPr="00346ADC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346ADC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346ADC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346AD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 xml:space="preserve">при помощнике судьи </w:t>
      </w:r>
      <w:r w:rsidR="00777934">
        <w:rPr>
          <w:rFonts w:ascii="Times New Roman" w:hAnsi="Times New Roman"/>
          <w:sz w:val="24"/>
          <w:szCs w:val="24"/>
          <w:lang w:eastAsia="ru-RU"/>
        </w:rPr>
        <w:t>Некобенко Р.В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>.,</w:t>
      </w:r>
    </w:p>
    <w:p w:rsidR="0032103F" w:rsidRPr="00346ADC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6ADC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6ADC" w:rsidR="00313C6B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ФИО1</w:t>
      </w:r>
      <w:r w:rsidRPr="00346ADC" w:rsidR="007C23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346ADC" w:rsidR="00346ADC">
        <w:rPr>
          <w:rFonts w:ascii="Times New Roman" w:hAnsi="Times New Roman"/>
          <w:sz w:val="24"/>
          <w:szCs w:val="24"/>
          <w:lang w:eastAsia="ru-RU"/>
        </w:rPr>
        <w:t xml:space="preserve">потребительского 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 xml:space="preserve">займа, процентов по нему, а также судебных расходов, связанных с </w:t>
      </w:r>
      <w:r w:rsidRPr="00346ADC" w:rsidR="003F5C28">
        <w:rPr>
          <w:rFonts w:ascii="Times New Roman" w:hAnsi="Times New Roman"/>
          <w:sz w:val="24"/>
          <w:szCs w:val="24"/>
          <w:lang w:eastAsia="ru-RU"/>
        </w:rPr>
        <w:t>у</w:t>
      </w:r>
      <w:r w:rsidRPr="00346ADC" w:rsidR="00DA6138">
        <w:rPr>
          <w:rFonts w:ascii="Times New Roman" w:hAnsi="Times New Roman"/>
          <w:sz w:val="24"/>
          <w:szCs w:val="24"/>
          <w:lang w:eastAsia="ru-RU"/>
        </w:rPr>
        <w:t>платой государственной пошлины</w:t>
      </w:r>
      <w:r w:rsidRPr="00346ADC">
        <w:rPr>
          <w:rFonts w:ascii="Times New Roman" w:hAnsi="Times New Roman"/>
          <w:sz w:val="24"/>
          <w:szCs w:val="24"/>
          <w:lang w:eastAsia="ru-RU"/>
        </w:rPr>
        <w:t>.</w:t>
      </w:r>
    </w:p>
    <w:p w:rsidR="0032103F" w:rsidRPr="00346ADC" w:rsidP="004D3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 ст. </w:t>
      </w:r>
      <w:r w:rsidRPr="00346ADC" w:rsidR="00627634">
        <w:rPr>
          <w:rFonts w:ascii="Times New Roman" w:hAnsi="Times New Roman"/>
          <w:color w:val="000000"/>
          <w:sz w:val="24"/>
          <w:szCs w:val="24"/>
        </w:rPr>
        <w:t>194-199,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ГПК РФ, мировой судья,</w:t>
      </w:r>
    </w:p>
    <w:p w:rsidR="00FB79E4" w:rsidRPr="00346A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346A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346ADC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594C45" w:rsidRPr="00346ADC" w:rsidP="00346A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к ФИО1</w:t>
      </w:r>
      <w:r w:rsidRPr="00346ADC" w:rsidR="00C476FE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по договору потребительского займа, процентов по нему, а также судебных расходов, связанных с уплатой государственной пошлины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, - удовлетворить.</w:t>
      </w:r>
    </w:p>
    <w:p w:rsidR="00346ADC" w:rsidRPr="00A552F7" w:rsidP="00346A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sz w:val="24"/>
          <w:szCs w:val="24"/>
          <w:lang w:eastAsia="ru-RU"/>
        </w:rPr>
        <w:t>ФИО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46ADC" w:rsidR="003F5C2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Pr="00346ADC" w:rsidR="003F5C2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ПАСПОРТНЫЕ ДАННЫЕ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пользу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(РЕКВИЗИТЫ)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задолженность по договору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потребительского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займа № </w:t>
      </w:r>
      <w:r w:rsidR="00C476FE">
        <w:rPr>
          <w:rFonts w:ascii="Times New Roman" w:eastAsia="Times New Roman" w:hAnsi="Times New Roman"/>
          <w:sz w:val="24"/>
          <w:szCs w:val="24"/>
          <w:lang w:eastAsia="ru-RU"/>
        </w:rPr>
        <w:t>16864061-1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476F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06739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0673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размере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A552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из них: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673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основного долга;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– проценты по договору;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A552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рублей, а всего взыскать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A552F7" w:rsidR="0040673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 ПРОПИСЬЮ</w:t>
      </w:r>
      <w:r w:rsidRPr="00A552F7" w:rsidR="0040673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  <w:r w:rsidRPr="00A552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рубл</w:t>
      </w:r>
      <w:r w:rsidRPr="00A552F7" w:rsidR="00C476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</w:t>
      </w:r>
      <w:r w:rsidRPr="00A552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СУММА</w:t>
      </w:r>
      <w:r w:rsidRPr="00A552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копеек.</w:t>
      </w:r>
    </w:p>
    <w:p w:rsidR="00594C45" w:rsidRPr="00346ADC" w:rsidP="00AD1B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DA6138" w:rsidRPr="00346ADC" w:rsidP="00DA61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может быть обжаловано в апелляционном порядке в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</w:t>
      </w:r>
      <w:r w:rsidRPr="00346A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течение месяца со дня внесения решени</w:t>
      </w:r>
      <w:r w:rsidRPr="00346A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594C45" w:rsidRPr="00346ADC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составлении мотивированно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го решения суда.</w:t>
      </w:r>
    </w:p>
    <w:p w:rsidR="00594C45" w:rsidRPr="00346ADC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94C45" w:rsidRPr="00346ADC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594C45" w:rsidRPr="00346ADC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заседании.</w:t>
      </w:r>
    </w:p>
    <w:p w:rsidR="00594C45" w:rsidRPr="00346ADC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70BF" w:rsidRPr="00346ADC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0BF" w:rsidRPr="00346ADC" w:rsidP="00872B1C">
      <w:pPr>
        <w:spacing w:after="0" w:line="240" w:lineRule="auto"/>
        <w:jc w:val="both"/>
        <w:rPr>
          <w:sz w:val="24"/>
          <w:szCs w:val="24"/>
        </w:rPr>
      </w:pP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346ADC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346A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46ADC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DA6138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60D91"/>
    <w:rsid w:val="001A650D"/>
    <w:rsid w:val="001F2D3F"/>
    <w:rsid w:val="002C2034"/>
    <w:rsid w:val="002E4260"/>
    <w:rsid w:val="00313C6B"/>
    <w:rsid w:val="00314588"/>
    <w:rsid w:val="0032103F"/>
    <w:rsid w:val="00346ADC"/>
    <w:rsid w:val="003A3FC4"/>
    <w:rsid w:val="003C1C53"/>
    <w:rsid w:val="003C75F6"/>
    <w:rsid w:val="003F5C28"/>
    <w:rsid w:val="00406739"/>
    <w:rsid w:val="00425720"/>
    <w:rsid w:val="004C1232"/>
    <w:rsid w:val="004C3523"/>
    <w:rsid w:val="004D3BE1"/>
    <w:rsid w:val="004F13C7"/>
    <w:rsid w:val="005031EE"/>
    <w:rsid w:val="0052347D"/>
    <w:rsid w:val="00534A25"/>
    <w:rsid w:val="00566EE3"/>
    <w:rsid w:val="00594C45"/>
    <w:rsid w:val="005967C9"/>
    <w:rsid w:val="00596A6E"/>
    <w:rsid w:val="00627634"/>
    <w:rsid w:val="00693E91"/>
    <w:rsid w:val="006E197C"/>
    <w:rsid w:val="00745C1C"/>
    <w:rsid w:val="007506C2"/>
    <w:rsid w:val="00760186"/>
    <w:rsid w:val="00764A35"/>
    <w:rsid w:val="00777934"/>
    <w:rsid w:val="007C2301"/>
    <w:rsid w:val="00816479"/>
    <w:rsid w:val="00832A59"/>
    <w:rsid w:val="00872B1C"/>
    <w:rsid w:val="00880D17"/>
    <w:rsid w:val="008D7AE3"/>
    <w:rsid w:val="00917382"/>
    <w:rsid w:val="009526F6"/>
    <w:rsid w:val="009622A9"/>
    <w:rsid w:val="00A52DCE"/>
    <w:rsid w:val="00A552F7"/>
    <w:rsid w:val="00A64DE9"/>
    <w:rsid w:val="00A901A8"/>
    <w:rsid w:val="00AC70BF"/>
    <w:rsid w:val="00AD1B9F"/>
    <w:rsid w:val="00C476FE"/>
    <w:rsid w:val="00C77C80"/>
    <w:rsid w:val="00CE5627"/>
    <w:rsid w:val="00CE6498"/>
    <w:rsid w:val="00CF1E33"/>
    <w:rsid w:val="00D01AD8"/>
    <w:rsid w:val="00DA2E2A"/>
    <w:rsid w:val="00DA6138"/>
    <w:rsid w:val="00DC387C"/>
    <w:rsid w:val="00E30EDF"/>
    <w:rsid w:val="00E63735"/>
    <w:rsid w:val="00E90DCC"/>
    <w:rsid w:val="00EC5332"/>
    <w:rsid w:val="00ED2A44"/>
    <w:rsid w:val="00F62913"/>
    <w:rsid w:val="00FB7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