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sz w:val="28"/>
          <w:szCs w:val="28"/>
        </w:rPr>
        <w:t>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cat-UserDefinedgrp-22rplc-4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Федорову </w:t>
      </w:r>
      <w:r>
        <w:rPr>
          <w:rStyle w:val="cat-UserDefinedgrp-23rplc-7"/>
          <w:rFonts w:ascii="Times New Roman" w:eastAsia="Times New Roman" w:hAnsi="Times New Roman" w:cs="Times New Roman"/>
          <w:sz w:val="28"/>
          <w:szCs w:val="28"/>
        </w:rPr>
        <w:t>С.П.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Кузнецовой </w:t>
      </w:r>
      <w:r>
        <w:rPr>
          <w:rStyle w:val="cat-UserDefinedgrp-24rplc-9"/>
          <w:rFonts w:ascii="Times New Roman" w:eastAsia="Times New Roman" w:hAnsi="Times New Roman" w:cs="Times New Roman"/>
          <w:sz w:val="28"/>
          <w:szCs w:val="28"/>
        </w:rPr>
        <w:t>Г.А.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ст.ст.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Федорову </w:t>
      </w:r>
      <w:r>
        <w:rPr>
          <w:rStyle w:val="cat-UserDefinedgrp-23rplc-12"/>
          <w:rFonts w:ascii="Times New Roman" w:eastAsia="Times New Roman" w:hAnsi="Times New Roman" w:cs="Times New Roman"/>
          <w:sz w:val="28"/>
          <w:szCs w:val="28"/>
        </w:rPr>
        <w:t>С.П.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Кузнецовой </w:t>
      </w:r>
      <w:r>
        <w:rPr>
          <w:rStyle w:val="cat-UserDefinedgrp-24rplc-14"/>
          <w:rFonts w:ascii="Times New Roman" w:eastAsia="Times New Roman" w:hAnsi="Times New Roman" w:cs="Times New Roman"/>
          <w:sz w:val="28"/>
          <w:szCs w:val="28"/>
        </w:rPr>
        <w:t>Г.А.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</w:t>
      </w:r>
      <w:r>
        <w:rPr>
          <w:rFonts w:ascii="Times New Roman" w:eastAsia="Times New Roman" w:hAnsi="Times New Roman" w:cs="Times New Roman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солидарно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Федоров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5rplc-16"/>
          <w:rFonts w:ascii="Times New Roman" w:eastAsia="Times New Roman" w:hAnsi="Times New Roman" w:cs="Times New Roman"/>
          <w:sz w:val="28"/>
          <w:szCs w:val="28"/>
        </w:rPr>
        <w:t>С.П.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6rplc-18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Кузнецовой </w:t>
      </w:r>
      <w:r>
        <w:rPr>
          <w:rStyle w:val="cat-UserDefinedgrp-27rplc-21"/>
          <w:rFonts w:ascii="Times New Roman" w:eastAsia="Times New Roman" w:hAnsi="Times New Roman" w:cs="Times New Roman"/>
          <w:sz w:val="28"/>
          <w:szCs w:val="28"/>
        </w:rPr>
        <w:t>Г.А.</w:t>
      </w:r>
      <w:r>
        <w:rPr>
          <w:rFonts w:ascii="Times New Roman" w:eastAsia="Times New Roman" w:hAnsi="Times New Roman" w:cs="Times New Roman"/>
          <w:sz w:val="28"/>
          <w:szCs w:val="28"/>
        </w:rPr>
        <w:t>, 19.08.1991 года рождения,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UserDefinedgrp-28rplc-24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счет возмещения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электроэнергии, установленного актом </w:t>
      </w:r>
      <w:r>
        <w:rPr>
          <w:rStyle w:val="cat-UserDefinedgrp-29rplc-25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07.08.2019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сумму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261,71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двести шестьдесят 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копеек) </w:t>
      </w:r>
      <w:r>
        <w:rPr>
          <w:rStyle w:val="cat-UserDefinedgrp-30rplc-29"/>
          <w:rFonts w:ascii="Times New Roman" w:eastAsia="Times New Roman" w:hAnsi="Times New Roman" w:cs="Times New Roman"/>
          <w:sz w:val="28"/>
          <w:szCs w:val="28"/>
        </w:rPr>
        <w:t>РЕКВИЗИТЫ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Красногвардейский районный суд Республики Крым через мирового судью в течение месяца со дня принятия решения суда в окончательной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вправе подать в суд, вынесший заочное решение по делу, заявление об отмене этого решения суда в течение семи дней со дня вручения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копии этого решения. </w:t>
      </w:r>
      <w:r>
        <w:rPr>
          <w:rFonts w:ascii="Times New Roman" w:eastAsia="Times New Roman" w:hAnsi="Times New Roman" w:cs="Times New Roman"/>
          <w:sz w:val="28"/>
          <w:szCs w:val="28"/>
        </w:rPr>
        <w:t>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№56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4">
    <w:name w:val="cat-UserDefined grp-22 rplc-4"/>
    <w:basedOn w:val="DefaultParagraphFont"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9">
    <w:name w:val="cat-UserDefined grp-24 rplc-9"/>
    <w:basedOn w:val="DefaultParagraphFont"/>
  </w:style>
  <w:style w:type="character" w:customStyle="1" w:styleId="cat-UserDefinedgrp-23rplc-12">
    <w:name w:val="cat-UserDefined grp-23 rplc-12"/>
    <w:basedOn w:val="DefaultParagraphFont"/>
  </w:style>
  <w:style w:type="character" w:customStyle="1" w:styleId="cat-UserDefinedgrp-24rplc-14">
    <w:name w:val="cat-UserDefined grp-24 rplc-14"/>
    <w:basedOn w:val="DefaultParagraphFont"/>
  </w:style>
  <w:style w:type="character" w:customStyle="1" w:styleId="cat-UserDefinedgrp-25rplc-16">
    <w:name w:val="cat-UserDefined grp-25 rplc-16"/>
    <w:basedOn w:val="DefaultParagraphFont"/>
  </w:style>
  <w:style w:type="character" w:customStyle="1" w:styleId="cat-UserDefinedgrp-26rplc-18">
    <w:name w:val="cat-UserDefined grp-26 rplc-18"/>
    <w:basedOn w:val="DefaultParagraphFont"/>
  </w:style>
  <w:style w:type="character" w:customStyle="1" w:styleId="cat-UserDefinedgrp-27rplc-21">
    <w:name w:val="cat-UserDefined grp-27 rplc-21"/>
    <w:basedOn w:val="DefaultParagraphFont"/>
  </w:style>
  <w:style w:type="character" w:customStyle="1" w:styleId="cat-UserDefinedgrp-28rplc-24">
    <w:name w:val="cat-UserDefined grp-28 rplc-24"/>
    <w:basedOn w:val="DefaultParagraphFont"/>
  </w:style>
  <w:style w:type="character" w:customStyle="1" w:styleId="cat-UserDefinedgrp-29rplc-25">
    <w:name w:val="cat-UserDefined grp-29 rplc-25"/>
    <w:basedOn w:val="DefaultParagraphFont"/>
  </w:style>
  <w:style w:type="character" w:customStyle="1" w:styleId="cat-UserDefinedgrp-30rplc-29">
    <w:name w:val="cat-UserDefined grp-30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