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февраля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0C1EE2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B90F84">
        <w:rPr>
          <w:rFonts w:ascii="Times New Roman" w:hAnsi="Times New Roman"/>
          <w:sz w:val="28"/>
          <w:szCs w:val="28"/>
          <w:lang w:eastAsia="ru-RU"/>
        </w:rPr>
        <w:t xml:space="preserve">МКК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 w:rsidR="00B90F84">
        <w:rPr>
          <w:rFonts w:ascii="Times New Roman" w:hAnsi="Times New Roman"/>
          <w:sz w:val="28"/>
          <w:szCs w:val="28"/>
          <w:lang w:eastAsia="ru-RU"/>
        </w:rPr>
        <w:t xml:space="preserve">Выручай - </w:t>
      </w:r>
      <w:r w:rsidR="000C1EE2">
        <w:rPr>
          <w:rFonts w:ascii="Times New Roman" w:hAnsi="Times New Roman"/>
          <w:sz w:val="28"/>
          <w:szCs w:val="28"/>
          <w:lang w:eastAsia="ru-RU"/>
        </w:rPr>
        <w:t>Деньги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</w:t>
      </w:r>
      <w:r w:rsidR="00B90F84">
        <w:rPr>
          <w:rFonts w:ascii="Times New Roman" w:hAnsi="Times New Roman"/>
          <w:sz w:val="28"/>
          <w:szCs w:val="28"/>
          <w:lang w:eastAsia="ru-RU"/>
        </w:rPr>
        <w:t xml:space="preserve">кредитному </w:t>
      </w:r>
      <w:r w:rsidR="00261A1E">
        <w:rPr>
          <w:rFonts w:ascii="Times New Roman" w:hAnsi="Times New Roman"/>
          <w:sz w:val="28"/>
          <w:szCs w:val="28"/>
          <w:lang w:eastAsia="ru-RU"/>
        </w:rPr>
        <w:t>договору</w:t>
      </w:r>
      <w:r w:rsidR="000C1EE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7205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90F84" w:rsidR="00B90F84">
        <w:rPr>
          <w:rFonts w:ascii="Times New Roman" w:eastAsia="Times New Roman" w:hAnsi="Times New Roman"/>
          <w:sz w:val="28"/>
          <w:szCs w:val="28"/>
          <w:lang w:eastAsia="ru-RU"/>
        </w:rPr>
        <w:t xml:space="preserve">МКК «Выручай - Деньги»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B90F84" w:rsidR="00B90F8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кредитному договору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B90F84" w:rsidR="00B90F8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«Выручай - Деньги»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>22000399870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>30.06.2022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>18 552,09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>11 048,82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>6 097,77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за пользование займом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5EC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0C1EE2"/>
    <w:rsid w:val="00261A1E"/>
    <w:rsid w:val="002F4576"/>
    <w:rsid w:val="00374093"/>
    <w:rsid w:val="003F6041"/>
    <w:rsid w:val="004B2386"/>
    <w:rsid w:val="00511EA8"/>
    <w:rsid w:val="00572058"/>
    <w:rsid w:val="006A417E"/>
    <w:rsid w:val="006D55F3"/>
    <w:rsid w:val="00925140"/>
    <w:rsid w:val="00956156"/>
    <w:rsid w:val="00A026E5"/>
    <w:rsid w:val="00AE0AA5"/>
    <w:rsid w:val="00B90F84"/>
    <w:rsid w:val="00B91659"/>
    <w:rsid w:val="00B95EC1"/>
    <w:rsid w:val="00C15334"/>
    <w:rsid w:val="00C74C64"/>
    <w:rsid w:val="00D23A98"/>
    <w:rsid w:val="00D43C81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