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4268">
        <w:rPr>
          <w:rFonts w:ascii="Times New Roman" w:eastAsia="Times New Roman" w:hAnsi="Times New Roman"/>
          <w:sz w:val="28"/>
          <w:szCs w:val="28"/>
          <w:lang w:eastAsia="ru-RU"/>
        </w:rPr>
        <w:t>528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42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0C1EE2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A026E5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026E5">
        <w:rPr>
          <w:rFonts w:ascii="Times New Roman" w:hAnsi="Times New Roman"/>
          <w:sz w:val="28"/>
          <w:szCs w:val="28"/>
          <w:lang w:eastAsia="ru-RU"/>
        </w:rPr>
        <w:t>«</w:t>
      </w:r>
      <w:r w:rsidR="000C1EE2">
        <w:rPr>
          <w:rFonts w:ascii="Times New Roman" w:hAnsi="Times New Roman"/>
          <w:sz w:val="28"/>
          <w:szCs w:val="28"/>
          <w:lang w:eastAsia="ru-RU"/>
        </w:rPr>
        <w:t>СитиДеньги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444268">
        <w:rPr>
          <w:rFonts w:ascii="Times New Roman" w:hAnsi="Times New Roman"/>
          <w:sz w:val="28"/>
          <w:szCs w:val="28"/>
          <w:lang w:eastAsia="ru-RU"/>
        </w:rPr>
        <w:t>, третье лицо, не заявляющее самостоятельных требований на предмет спора – ООО «УльтраДеньги»,</w:t>
      </w:r>
      <w:r w:rsidR="000C1E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205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0C1EE2" w:rsidR="000C1E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C1EE2" w:rsidR="000C1EE2">
        <w:rPr>
          <w:rFonts w:ascii="Times New Roman" w:eastAsia="Times New Roman" w:hAnsi="Times New Roman"/>
          <w:sz w:val="28"/>
          <w:szCs w:val="28"/>
          <w:lang w:eastAsia="ru-RU"/>
        </w:rPr>
        <w:t>СитиДеньги</w:t>
      </w:r>
      <w:r w:rsidRPr="000C1EE2" w:rsidR="000C1EE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Pr="00444268" w:rsidR="00444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hAnsi="Times New Roman"/>
          <w:sz w:val="28"/>
          <w:szCs w:val="28"/>
          <w:lang w:eastAsia="ru-RU"/>
        </w:rPr>
        <w:t xml:space="preserve"> 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0C1EE2" w:rsidR="000C1EE2">
        <w:rPr>
          <w:rFonts w:ascii="Times New Roman" w:eastAsia="Times New Roman" w:hAnsi="Times New Roman"/>
          <w:sz w:val="28"/>
          <w:szCs w:val="28"/>
          <w:lang w:eastAsia="ru-RU"/>
        </w:rPr>
        <w:t>СитиДеньги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44268">
        <w:rPr>
          <w:rFonts w:ascii="Times New Roman" w:eastAsia="Times New Roman" w:hAnsi="Times New Roman"/>
          <w:sz w:val="28"/>
          <w:szCs w:val="28"/>
          <w:lang w:eastAsia="ru-RU"/>
        </w:rPr>
        <w:t>48/6493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44268">
        <w:rPr>
          <w:rFonts w:ascii="Times New Roman" w:eastAsia="Times New Roman" w:hAnsi="Times New Roman"/>
          <w:sz w:val="28"/>
          <w:szCs w:val="28"/>
          <w:lang w:eastAsia="ru-RU"/>
        </w:rPr>
        <w:t>28.12.2021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1A4D9F">
        <w:rPr>
          <w:rFonts w:ascii="Times New Roman" w:eastAsia="Times New Roman" w:hAnsi="Times New Roman"/>
          <w:sz w:val="28"/>
          <w:szCs w:val="28"/>
          <w:lang w:eastAsia="ru-RU"/>
        </w:rPr>
        <w:t>22 000,00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A4D9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2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D9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205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A4D9F">
        <w:rPr>
          <w:rFonts w:ascii="Times New Roman" w:eastAsia="Times New Roman" w:hAnsi="Times New Roman"/>
          <w:sz w:val="28"/>
          <w:szCs w:val="28"/>
          <w:lang w:eastAsia="ru-RU"/>
        </w:rPr>
        <w:t>13 200,00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за пользование займом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4000,00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1A4D9F" w:rsidP="001A4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1A4D9F" w:rsidRPr="001A4D9F" w:rsidP="001A4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A4D9F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через мирового судью в</w:t>
      </w:r>
      <w:r w:rsidRPr="001A4D9F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месяца со дня принятия решения суда в окончательной форме.</w:t>
      </w:r>
    </w:p>
    <w:p w:rsidR="001A4D9F" w:rsidRPr="001A4D9F" w:rsidP="001A4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A4D9F">
        <w:rPr>
          <w:rFonts w:ascii="Times New Roman" w:eastAsia="Times New Roman" w:hAnsi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</w:t>
      </w:r>
      <w:r w:rsidRPr="001A4D9F">
        <w:rPr>
          <w:rFonts w:ascii="Times New Roman" w:eastAsia="Times New Roman" w:hAnsi="Times New Roman"/>
          <w:sz w:val="28"/>
          <w:szCs w:val="28"/>
          <w:lang w:eastAsia="ru-RU"/>
        </w:rPr>
        <w:t>тивированного решения суда, которое может быть подано:</w:t>
      </w:r>
    </w:p>
    <w:p w:rsidR="001A4D9F" w:rsidRPr="001A4D9F" w:rsidP="001A4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D9F">
        <w:rPr>
          <w:rFonts w:ascii="Times New Roman" w:eastAsia="Times New Roman" w:hAnsi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61FE" w:rsidP="001A4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D9F">
        <w:rPr>
          <w:rFonts w:ascii="Times New Roman" w:eastAsia="Times New Roman" w:hAnsi="Times New Roman"/>
          <w:sz w:val="28"/>
          <w:szCs w:val="28"/>
          <w:lang w:eastAsia="ru-RU"/>
        </w:rPr>
        <w:t>2) в течение пятнадцати дней со дня объявл</w:t>
      </w:r>
      <w:r w:rsidRPr="001A4D9F">
        <w:rPr>
          <w:rFonts w:ascii="Times New Roman" w:eastAsia="Times New Roman" w:hAnsi="Times New Roman"/>
          <w:sz w:val="28"/>
          <w:szCs w:val="28"/>
          <w:lang w:eastAsia="ru-RU"/>
        </w:rPr>
        <w:t>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A4D9F" w:rsidP="001A4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D9F" w:rsidP="001A4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0C1EE2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0C1EE2"/>
    <w:rsid w:val="001A4D9F"/>
    <w:rsid w:val="00261A1E"/>
    <w:rsid w:val="002F4576"/>
    <w:rsid w:val="00374093"/>
    <w:rsid w:val="003F6041"/>
    <w:rsid w:val="00444268"/>
    <w:rsid w:val="004A6A42"/>
    <w:rsid w:val="004B2386"/>
    <w:rsid w:val="00511EA8"/>
    <w:rsid w:val="00572058"/>
    <w:rsid w:val="006A417E"/>
    <w:rsid w:val="006D55F3"/>
    <w:rsid w:val="00925140"/>
    <w:rsid w:val="00956156"/>
    <w:rsid w:val="00A026E5"/>
    <w:rsid w:val="00AE0AA5"/>
    <w:rsid w:val="00B95EC1"/>
    <w:rsid w:val="00C15334"/>
    <w:rsid w:val="00C74C64"/>
    <w:rsid w:val="00D23A98"/>
    <w:rsid w:val="00D43C81"/>
    <w:rsid w:val="00D83495"/>
    <w:rsid w:val="00E761FE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