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295B">
        <w:rPr>
          <w:rFonts w:ascii="Times New Roman" w:eastAsia="Times New Roman" w:hAnsi="Times New Roman"/>
          <w:sz w:val="28"/>
          <w:szCs w:val="28"/>
          <w:lang w:eastAsia="ru-RU"/>
        </w:rPr>
        <w:t>618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июня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0C1EE2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19295B">
        <w:rPr>
          <w:rFonts w:ascii="Times New Roman" w:hAnsi="Times New Roman"/>
          <w:sz w:val="28"/>
          <w:szCs w:val="28"/>
          <w:lang w:eastAsia="ru-RU"/>
        </w:rPr>
        <w:t>Шульге Н.Е.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026E5">
        <w:rPr>
          <w:rFonts w:ascii="Times New Roman" w:hAnsi="Times New Roman"/>
          <w:sz w:val="28"/>
          <w:szCs w:val="28"/>
          <w:lang w:eastAsia="ru-RU"/>
        </w:rPr>
        <w:t>«</w:t>
      </w:r>
      <w:r w:rsidR="000C1EE2">
        <w:rPr>
          <w:rFonts w:ascii="Times New Roman" w:hAnsi="Times New Roman"/>
          <w:sz w:val="28"/>
          <w:szCs w:val="28"/>
          <w:lang w:eastAsia="ru-RU"/>
        </w:rPr>
        <w:t>СитиДеньги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0C1EE2">
        <w:rPr>
          <w:rFonts w:ascii="Times New Roman" w:hAnsi="Times New Roman"/>
          <w:sz w:val="28"/>
          <w:szCs w:val="28"/>
          <w:lang w:eastAsia="ru-RU"/>
        </w:rPr>
        <w:t>, третье лицо, не заявляющее самостоятельных требований на предмет спора – ООО «</w:t>
      </w:r>
      <w:r w:rsidR="0019295B">
        <w:rPr>
          <w:rFonts w:ascii="Times New Roman" w:hAnsi="Times New Roman"/>
          <w:sz w:val="28"/>
          <w:szCs w:val="28"/>
          <w:lang w:eastAsia="ru-RU"/>
        </w:rPr>
        <w:t>Альтер Эго</w:t>
      </w:r>
      <w:r w:rsidR="000C1EE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>СитиДеньги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Pr="0019295B" w:rsidR="00192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hAnsi="Times New Roman"/>
          <w:sz w:val="28"/>
          <w:szCs w:val="28"/>
          <w:lang w:eastAsia="ru-RU"/>
        </w:rPr>
        <w:t xml:space="preserve"> 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>СитиДеньги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9295B">
        <w:rPr>
          <w:rFonts w:ascii="Times New Roman" w:eastAsia="Times New Roman" w:hAnsi="Times New Roman"/>
          <w:sz w:val="28"/>
          <w:szCs w:val="28"/>
          <w:lang w:eastAsia="ru-RU"/>
        </w:rPr>
        <w:t>48/7269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9295B">
        <w:rPr>
          <w:rFonts w:ascii="Times New Roman" w:eastAsia="Times New Roman" w:hAnsi="Times New Roman"/>
          <w:sz w:val="28"/>
          <w:szCs w:val="28"/>
          <w:lang w:eastAsia="ru-RU"/>
        </w:rPr>
        <w:t>29.01.2023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 </w:t>
      </w:r>
      <w:r w:rsidR="0019295B">
        <w:rPr>
          <w:rFonts w:ascii="Times New Roman" w:eastAsia="Times New Roman" w:hAnsi="Times New Roman"/>
          <w:sz w:val="28"/>
          <w:szCs w:val="28"/>
          <w:lang w:eastAsia="ru-RU"/>
        </w:rPr>
        <w:t>23 000,00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9295B">
        <w:rPr>
          <w:rFonts w:ascii="Times New Roman" w:eastAsia="Times New Roman" w:hAnsi="Times New Roman"/>
          <w:sz w:val="28"/>
          <w:szCs w:val="28"/>
          <w:lang w:eastAsia="ru-RU"/>
        </w:rPr>
        <w:t>9 200,00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295B">
        <w:rPr>
          <w:rFonts w:ascii="Times New Roman" w:eastAsia="Times New Roman" w:hAnsi="Times New Roman"/>
          <w:sz w:val="28"/>
          <w:szCs w:val="28"/>
          <w:lang w:eastAsia="ru-RU"/>
        </w:rPr>
        <w:t>13800,00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за пользование займом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19295B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19295B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0C1EE2"/>
    <w:rsid w:val="0019295B"/>
    <w:rsid w:val="00261A1E"/>
    <w:rsid w:val="002F4576"/>
    <w:rsid w:val="00374093"/>
    <w:rsid w:val="003F6041"/>
    <w:rsid w:val="004B2386"/>
    <w:rsid w:val="00511EA8"/>
    <w:rsid w:val="006A417E"/>
    <w:rsid w:val="006D55F3"/>
    <w:rsid w:val="008853DC"/>
    <w:rsid w:val="00925140"/>
    <w:rsid w:val="00956156"/>
    <w:rsid w:val="00A026E5"/>
    <w:rsid w:val="00AE0AA5"/>
    <w:rsid w:val="00B95EC1"/>
    <w:rsid w:val="00C15334"/>
    <w:rsid w:val="00C74C64"/>
    <w:rsid w:val="00D23A98"/>
    <w:rsid w:val="00D43C81"/>
    <w:rsid w:val="00D83495"/>
    <w:rsid w:val="00E761FE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