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1EA8" w:rsidP="00511EA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2-5</w:t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>677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/20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>4</w:t>
      </w: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ЗАОЧНОЕ РЕШЕНИЕ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511EA8" w:rsidP="00511EA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0654CF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18 июня 2024 года                                              пгт Красногвардейское</w:t>
      </w:r>
    </w:p>
    <w:p w:rsidR="00511EA8" w:rsidP="00511EA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052E1A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>
        <w:rPr>
          <w:rFonts w:ascii="Times New Roman" w:hAnsi="Times New Roman"/>
          <w:sz w:val="28"/>
          <w:szCs w:val="28"/>
          <w:lang w:eastAsia="ru-RU"/>
        </w:rPr>
        <w:t>ировой судья судебного участка № 5</w:t>
      </w:r>
      <w:r w:rsidR="00C74C64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130B6C">
        <w:rPr>
          <w:rFonts w:ascii="Times New Roman" w:hAnsi="Times New Roman"/>
          <w:sz w:val="28"/>
          <w:szCs w:val="28"/>
          <w:lang w:eastAsia="ru-RU"/>
        </w:rPr>
        <w:t xml:space="preserve">Георгиева </w:t>
      </w:r>
      <w:r w:rsidR="00C74C64">
        <w:rPr>
          <w:rFonts w:ascii="Times New Roman" w:hAnsi="Times New Roman"/>
          <w:sz w:val="28"/>
          <w:szCs w:val="28"/>
          <w:lang w:eastAsia="ru-RU"/>
        </w:rPr>
        <w:t>А.В.</w:t>
      </w:r>
      <w:r>
        <w:rPr>
          <w:rFonts w:ascii="Times New Roman" w:hAnsi="Times New Roman"/>
          <w:sz w:val="28"/>
          <w:szCs w:val="28"/>
          <w:lang w:eastAsia="ru-RU"/>
        </w:rPr>
        <w:t xml:space="preserve">, при секретаре </w:t>
      </w:r>
      <w:r w:rsidR="00130B6C">
        <w:rPr>
          <w:rFonts w:ascii="Times New Roman" w:hAnsi="Times New Roman"/>
          <w:sz w:val="28"/>
          <w:szCs w:val="28"/>
          <w:lang w:eastAsia="ru-RU"/>
        </w:rPr>
        <w:t>Козиренко А.В.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374093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рассмотрев в открытом судебном заседании гражданское дело по иску </w:t>
      </w:r>
      <w:r w:rsidRPr="00130B6C" w:rsidR="00130B6C">
        <w:rPr>
          <w:rFonts w:ascii="Times New Roman" w:hAnsi="Times New Roman"/>
          <w:sz w:val="28"/>
          <w:szCs w:val="28"/>
          <w:lang w:eastAsia="ru-RU"/>
        </w:rPr>
        <w:t>Общества с ограниченной ответственностью МКК «</w:t>
      </w:r>
      <w:r>
        <w:rPr>
          <w:rFonts w:ascii="Times New Roman" w:hAnsi="Times New Roman"/>
          <w:sz w:val="28"/>
          <w:szCs w:val="28"/>
          <w:lang w:eastAsia="ru-RU"/>
        </w:rPr>
        <w:t>НАИМЕНОВАНИЕ</w:t>
      </w:r>
      <w:r w:rsidRPr="00130B6C" w:rsidR="00130B6C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к ФИО 1</w:t>
      </w:r>
      <w:r>
        <w:rPr>
          <w:rFonts w:ascii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</w:t>
      </w:r>
      <w:r w:rsidR="00130B6C">
        <w:rPr>
          <w:rFonts w:ascii="Times New Roman" w:hAnsi="Times New Roman"/>
          <w:sz w:val="28"/>
          <w:szCs w:val="28"/>
          <w:lang w:eastAsia="ru-RU"/>
        </w:rPr>
        <w:t>18748947</w:t>
      </w:r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="00130B6C">
        <w:rPr>
          <w:rFonts w:ascii="Times New Roman" w:hAnsi="Times New Roman"/>
          <w:sz w:val="28"/>
          <w:szCs w:val="28"/>
          <w:lang w:eastAsia="ru-RU"/>
        </w:rPr>
        <w:t>24.12.2021</w:t>
      </w:r>
      <w:r w:rsidR="000654CF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511EA8" w:rsidP="00511EA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11EA8" w:rsidP="00511E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D23A98" w:rsidP="00511E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Исковые требования </w:t>
      </w:r>
      <w:r w:rsidRPr="00130B6C" w:rsidR="00130B6C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МКК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130B6C" w:rsidR="00130B6C">
        <w:rPr>
          <w:rFonts w:ascii="Times New Roman" w:eastAsia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 1</w:t>
      </w:r>
      <w:r w:rsidRPr="00130B6C" w:rsidR="00130B6C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18748947 от 24.12.2021 года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удовлетворить.</w:t>
      </w:r>
    </w:p>
    <w:p w:rsidR="00511EA8" w:rsidP="00D23A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зыскать с ФИО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ДАТА РОЖДЕНИЯ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 в пользу </w:t>
      </w:r>
      <w:r w:rsidRPr="00130B6C" w:rsidR="00130B6C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МКК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130B6C" w:rsidR="00130B6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задолженность по договору займа </w:t>
      </w:r>
      <w:r w:rsidRPr="00052E1A" w:rsidR="00052E1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130B6C" w:rsidR="00130B6C">
        <w:rPr>
          <w:rFonts w:ascii="Times New Roman" w:eastAsia="Times New Roman" w:hAnsi="Times New Roman"/>
          <w:sz w:val="28"/>
          <w:szCs w:val="28"/>
          <w:lang w:eastAsia="ru-RU"/>
        </w:rPr>
        <w:t xml:space="preserve">18748947 от 24.12.2021 </w:t>
      </w:r>
      <w:r w:rsidRPr="00052E1A" w:rsidR="00052E1A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>22 763,40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в том числе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суммы основного долга – 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 xml:space="preserve">10 500,00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рублей;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проценты 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>договор</w:t>
      </w:r>
      <w:r w:rsidR="00731608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>12 263,40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417E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="00C15334">
        <w:rPr>
          <w:rFonts w:ascii="Times New Roman" w:eastAsia="Times New Roman" w:hAnsi="Times New Roman"/>
          <w:sz w:val="28"/>
          <w:szCs w:val="28"/>
          <w:lang w:eastAsia="ru-RU"/>
        </w:rPr>
        <w:t xml:space="preserve">; а также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государственную пошлину в размере 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 xml:space="preserve">902,46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рублей.</w:t>
      </w:r>
    </w:p>
    <w:p w:rsidR="00130B6C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</w:p>
    <w:p w:rsidR="00E761FE" w:rsidRPr="00E761FE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Разъяснить лицам, участвующим в деле, их право на подачу заявления о составлении мотивированного решения в течение трех дней со дня объявления резолютивной части решения суда, если лица, участвующие в деле, присутствовали в судебном з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аседании, и в течение пятнадцати дней со дня объявления резолютивной части решения суда, если лица, участвующие в деле, не присутствовали в судебном заседании.</w:t>
      </w:r>
    </w:p>
    <w:p w:rsidR="00511EA8" w:rsidP="00E761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Ответчик вправе подать в суд, вынесший заочное решение по делу, заявление об отмене 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этого решения суда в течение семи дней со дня вручения ему копии этого решения. Заочное решение мирового судьи может быть обжаловано в апелляционном порядке в Красногвардейский районный суд Республики Крым в течение месяца по истечении срока подачи ответчи</w:t>
      </w:r>
      <w:r w:rsidRPr="00E761FE">
        <w:rPr>
          <w:rFonts w:ascii="Times New Roman" w:eastAsia="Times New Roman" w:hAnsi="Times New Roman"/>
          <w:sz w:val="28"/>
          <w:szCs w:val="28"/>
          <w:lang w:eastAsia="ru-RU"/>
        </w:rPr>
        <w:t>ком заявления об отмене этого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052E1A" w:rsidP="00052E1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56156" w:rsidP="00052E1A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511EA8">
        <w:rPr>
          <w:rFonts w:ascii="Times New Roman" w:eastAsia="Times New Roman" w:hAnsi="Times New Roman"/>
          <w:sz w:val="28"/>
          <w:szCs w:val="28"/>
          <w:lang w:eastAsia="ru-RU"/>
        </w:rPr>
        <w:t>ировой судья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D23A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E761FE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="00130B6C">
        <w:rPr>
          <w:rFonts w:ascii="Times New Roman" w:eastAsia="Times New Roman" w:hAnsi="Times New Roman"/>
          <w:sz w:val="28"/>
          <w:szCs w:val="28"/>
          <w:lang w:eastAsia="ru-RU"/>
        </w:rPr>
        <w:t>Георгиева</w:t>
      </w:r>
    </w:p>
    <w:sectPr w:rsidSect="00C153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A"/>
    <w:rsid w:val="00052E1A"/>
    <w:rsid w:val="000654CF"/>
    <w:rsid w:val="0007449A"/>
    <w:rsid w:val="00130B6C"/>
    <w:rsid w:val="00374093"/>
    <w:rsid w:val="003F6041"/>
    <w:rsid w:val="004B2386"/>
    <w:rsid w:val="00511EA8"/>
    <w:rsid w:val="006A417E"/>
    <w:rsid w:val="006D55F3"/>
    <w:rsid w:val="00731608"/>
    <w:rsid w:val="0086719E"/>
    <w:rsid w:val="00956156"/>
    <w:rsid w:val="00A112F7"/>
    <w:rsid w:val="00C15334"/>
    <w:rsid w:val="00C74C64"/>
    <w:rsid w:val="00D23A98"/>
    <w:rsid w:val="00D83495"/>
    <w:rsid w:val="00E761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EA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15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53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