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1003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21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 октября 2021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ировой судья судебного участка № 5</w:t>
      </w:r>
      <w:r w:rsidR="00C74C64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C74C64">
        <w:rPr>
          <w:rFonts w:ascii="Times New Roman" w:hAnsi="Times New Roman"/>
          <w:sz w:val="28"/>
          <w:szCs w:val="28"/>
          <w:lang w:eastAsia="ru-RU"/>
        </w:rPr>
        <w:t>Юзефович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261A1E">
        <w:rPr>
          <w:rFonts w:ascii="Times New Roman" w:hAnsi="Times New Roman"/>
          <w:sz w:val="28"/>
          <w:szCs w:val="28"/>
          <w:lang w:eastAsia="ru-RU"/>
        </w:rPr>
        <w:t>Козиренко С.В.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374093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="00261A1E">
        <w:rPr>
          <w:rFonts w:ascii="Times New Roman" w:hAnsi="Times New Roman"/>
          <w:sz w:val="28"/>
          <w:szCs w:val="28"/>
          <w:lang w:eastAsia="ru-RU"/>
        </w:rPr>
        <w:t>Акционерного общества 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261A1E" w:rsidR="00261A1E">
        <w:rPr>
          <w:rFonts w:ascii="Times New Roman" w:eastAsia="Times New Roman" w:hAnsi="Times New Roman"/>
          <w:sz w:val="28"/>
          <w:szCs w:val="28"/>
          <w:lang w:eastAsia="ru-RU"/>
        </w:rPr>
        <w:t>Акционерного общества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261A1E"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261A1E"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11EA8" w:rsidP="00D23A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зыскать с ФИО 1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 в пользу </w:t>
      </w:r>
      <w:r w:rsidRPr="00261A1E" w:rsidR="00261A1E">
        <w:rPr>
          <w:rFonts w:ascii="Times New Roman" w:eastAsia="Times New Roman" w:hAnsi="Times New Roman"/>
          <w:sz w:val="28"/>
          <w:szCs w:val="28"/>
          <w:lang w:eastAsia="ru-RU"/>
        </w:rPr>
        <w:t>Акционерного общества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261A1E" w:rsidR="00261A1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займа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28.11.2020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11 277,49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одиннадцать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двести семьдесят семь рублей 49 копеек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) рублей, в том числе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суммы основного долга –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8 600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восемь тысяч шестьсот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рублей; 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проценты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срока 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>договор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1 376,00</w:t>
      </w:r>
      <w:r w:rsidR="006A41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одна тысяча триста семьдесят шесть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6A417E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проценты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, начисленные на просроченный основной долг (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9,85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% в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) за период с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15.12.2020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12.10.2021 (день вынесения решения суда)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700,78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семьсот рублей 78 копеек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рублей; штраф в размере 600,71 (шестьсот рублей 71 копеек) рублей,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государственную пошлину в размере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443,23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четыреста сорок три рубля 23 копеек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E761FE" w:rsidRP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Разъяснить лицам, участвующим в деле, их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 на подачу заявления о составлении мотивированного решения в течение трех дней со дня объявления резолютивной части решения суда, если лица, участвующие в деле, присутствовали в судебном заседании, и в течение пятнадцати дней со дня объявления резолю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тивной части решения суда, если лица, участвующие в деле, не присутствовали в судебном заседании.</w:t>
      </w:r>
    </w:p>
    <w:p w:rsidR="00511EA8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Ответчик вправе подать в суд, вынесший заочное решение по делу, заявление об отмене этого решения суда в течение семи дней со дня вручения ему копии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 этого решения. Заочное решение мирового судьи может быть обжаловано в апелляционном порядке в Красногвардейский районный суд Республики Крым в течение месяца по истечении срока подачи ответчиком заявления об отмене этого решения суда, а в случае, если так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ое заявление подано – в течение месяца со дня вынесения определения суда об отказе в удовлетворении этого заявления.</w:t>
      </w:r>
    </w:p>
    <w:p w:rsid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>А.В. Юзефович</w:t>
      </w:r>
    </w:p>
    <w:sectPr w:rsidSect="00C153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654CF"/>
    <w:rsid w:val="0007449A"/>
    <w:rsid w:val="00261A1E"/>
    <w:rsid w:val="00374093"/>
    <w:rsid w:val="003F6041"/>
    <w:rsid w:val="004B2386"/>
    <w:rsid w:val="00511EA8"/>
    <w:rsid w:val="006A417E"/>
    <w:rsid w:val="006D55F3"/>
    <w:rsid w:val="0086092B"/>
    <w:rsid w:val="00956156"/>
    <w:rsid w:val="00C15334"/>
    <w:rsid w:val="00C74C64"/>
    <w:rsid w:val="00D23A98"/>
    <w:rsid w:val="00D83495"/>
    <w:rsid w:val="00E761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