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4FA9" w:rsidRPr="001E752B" w:rsidP="00B84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1E752B">
        <w:rPr>
          <w:rFonts w:ascii="Times New Roman" w:hAnsi="Times New Roman"/>
          <w:sz w:val="24"/>
          <w:szCs w:val="24"/>
        </w:rPr>
        <w:t>Дело № 2-58-80/2021</w:t>
      </w:r>
    </w:p>
    <w:p w:rsidR="00B84FA9" w:rsidRPr="001E752B" w:rsidP="00B8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1E752B">
        <w:rPr>
          <w:rFonts w:ascii="Times New Roman" w:hAnsi="Times New Roman"/>
          <w:sz w:val="24"/>
          <w:szCs w:val="24"/>
        </w:rPr>
        <w:t xml:space="preserve">                 </w:t>
      </w:r>
      <w:r w:rsidRPr="001E752B">
        <w:rPr>
          <w:rFonts w:ascii="Times New Roman" w:hAnsi="Times New Roman"/>
          <w:sz w:val="24"/>
          <w:szCs w:val="24"/>
        </w:rPr>
        <w:t xml:space="preserve">    УИД 91MS0058-01-2021-000136-25</w:t>
      </w:r>
    </w:p>
    <w:p w:rsidR="00B84FA9" w:rsidRPr="001E752B" w:rsidP="00B84FA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84FA9" w:rsidRPr="001E752B" w:rsidP="00B84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75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1E752B">
        <w:rPr>
          <w:rFonts w:ascii="Times New Roman" w:hAnsi="Times New Roman"/>
          <w:b/>
          <w:sz w:val="24"/>
          <w:szCs w:val="24"/>
        </w:rPr>
        <w:t xml:space="preserve">          </w:t>
      </w:r>
      <w:r w:rsidRPr="001E752B">
        <w:rPr>
          <w:rFonts w:ascii="Times New Roman" w:hAnsi="Times New Roman"/>
          <w:b/>
          <w:sz w:val="24"/>
          <w:szCs w:val="24"/>
        </w:rPr>
        <w:t xml:space="preserve">  РЕШЕНИЕ</w:t>
      </w:r>
    </w:p>
    <w:p w:rsidR="00B84FA9" w:rsidRPr="001E752B" w:rsidP="00B84FA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E752B">
        <w:rPr>
          <w:rFonts w:ascii="Times New Roman" w:hAnsi="Times New Roman"/>
          <w:b/>
          <w:sz w:val="24"/>
          <w:szCs w:val="24"/>
        </w:rPr>
        <w:t>Именем   Российской   Федерации</w:t>
      </w:r>
    </w:p>
    <w:p w:rsidR="00B84FA9" w:rsidRPr="001E752B" w:rsidP="00B84FA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E752B">
        <w:rPr>
          <w:rFonts w:ascii="Times New Roman" w:hAnsi="Times New Roman"/>
          <w:b/>
          <w:sz w:val="24"/>
          <w:szCs w:val="24"/>
        </w:rPr>
        <w:t xml:space="preserve"> РЕЗОЛЮТИВНАЯ   ЧАСТЬ</w:t>
      </w:r>
    </w:p>
    <w:p w:rsidR="00B84FA9" w:rsidRPr="001E752B" w:rsidP="00B8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3 марта 2021 года                                                         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         Республика Крым, город Красноперекопск, микрорайон 10, дом 4.                                                                 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Суд в составе: председательствующего - мирового судьи судебного участка № 58 </w:t>
      </w:r>
      <w:r w:rsidRPr="001E752B">
        <w:rPr>
          <w:rFonts w:ascii="Times New Roman" w:hAnsi="Times New Roman"/>
          <w:sz w:val="24"/>
          <w:szCs w:val="24"/>
        </w:rPr>
        <w:t>Красноперекопского</w:t>
      </w:r>
      <w:r w:rsidRPr="001E752B">
        <w:rPr>
          <w:rFonts w:ascii="Times New Roman" w:hAnsi="Times New Roman"/>
          <w:sz w:val="24"/>
          <w:szCs w:val="24"/>
        </w:rPr>
        <w:t xml:space="preserve"> судебного района Республики Крым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Матюшенко М.В.,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при секретаре судебного заседания                                   </w:t>
      </w:r>
      <w:r w:rsidRPr="001E752B">
        <w:rPr>
          <w:rFonts w:ascii="Times New Roman" w:hAnsi="Times New Roman"/>
          <w:sz w:val="24"/>
          <w:szCs w:val="24"/>
        </w:rPr>
        <w:t>Белковой</w:t>
      </w:r>
      <w:r w:rsidRPr="001E752B">
        <w:rPr>
          <w:rFonts w:ascii="Times New Roman" w:hAnsi="Times New Roman"/>
          <w:sz w:val="24"/>
          <w:szCs w:val="24"/>
        </w:rPr>
        <w:t xml:space="preserve"> Н.Н.,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с участием представителя истца                        </w:t>
      </w:r>
      <w:r w:rsidR="001E752B">
        <w:rPr>
          <w:rFonts w:ascii="Times New Roman" w:hAnsi="Times New Roman"/>
          <w:sz w:val="24"/>
          <w:szCs w:val="24"/>
        </w:rPr>
        <w:t xml:space="preserve">                 Ф.И.О.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ответчика                                                                              </w:t>
      </w:r>
      <w:r w:rsidR="001E752B">
        <w:rPr>
          <w:rFonts w:ascii="Times New Roman" w:hAnsi="Times New Roman"/>
          <w:sz w:val="24"/>
          <w:szCs w:val="24"/>
        </w:rPr>
        <w:t xml:space="preserve"> </w:t>
      </w:r>
      <w:r w:rsidRPr="001E752B">
        <w:rPr>
          <w:rFonts w:ascii="Times New Roman" w:hAnsi="Times New Roman"/>
          <w:sz w:val="24"/>
          <w:szCs w:val="24"/>
        </w:rPr>
        <w:t>Довбей</w:t>
      </w:r>
      <w:r w:rsidRPr="001E752B">
        <w:rPr>
          <w:rFonts w:ascii="Times New Roman" w:hAnsi="Times New Roman"/>
          <w:sz w:val="24"/>
          <w:szCs w:val="24"/>
        </w:rPr>
        <w:t xml:space="preserve"> Л.П.,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</w:t>
      </w:r>
      <w:r w:rsidRPr="001E752B">
        <w:rPr>
          <w:rFonts w:ascii="Times New Roman" w:hAnsi="Times New Roman"/>
          <w:sz w:val="24"/>
          <w:szCs w:val="24"/>
        </w:rPr>
        <w:t>в</w:t>
      </w:r>
      <w:r w:rsidRPr="001E752B">
        <w:rPr>
          <w:rFonts w:ascii="Times New Roman" w:hAnsi="Times New Roman"/>
          <w:sz w:val="24"/>
          <w:szCs w:val="24"/>
        </w:rPr>
        <w:t xml:space="preserve"> </w:t>
      </w:r>
      <w:r w:rsidRPr="001E752B">
        <w:rPr>
          <w:rFonts w:ascii="Times New Roman" w:hAnsi="Times New Roman"/>
          <w:sz w:val="24"/>
          <w:szCs w:val="24"/>
        </w:rPr>
        <w:t>Красноперекопском</w:t>
      </w:r>
      <w:r w:rsidRPr="001E752B">
        <w:rPr>
          <w:rFonts w:ascii="Times New Roman" w:hAnsi="Times New Roman"/>
          <w:sz w:val="24"/>
          <w:szCs w:val="24"/>
        </w:rPr>
        <w:t xml:space="preserve"> районе Республики Кр</w:t>
      </w:r>
      <w:r w:rsidR="001E752B">
        <w:rPr>
          <w:rFonts w:ascii="Times New Roman" w:hAnsi="Times New Roman"/>
          <w:sz w:val="24"/>
          <w:szCs w:val="24"/>
        </w:rPr>
        <w:t xml:space="preserve">ым (межрайонное) к </w:t>
      </w:r>
      <w:r w:rsidR="001E752B">
        <w:rPr>
          <w:rFonts w:ascii="Times New Roman" w:hAnsi="Times New Roman"/>
          <w:sz w:val="24"/>
          <w:szCs w:val="24"/>
        </w:rPr>
        <w:t>Довбей</w:t>
      </w:r>
      <w:r w:rsidR="001E752B">
        <w:rPr>
          <w:rFonts w:ascii="Times New Roman" w:hAnsi="Times New Roman"/>
          <w:sz w:val="24"/>
          <w:szCs w:val="24"/>
        </w:rPr>
        <w:t xml:space="preserve"> Л. П.</w:t>
      </w:r>
      <w:r w:rsidRPr="001E752B">
        <w:rPr>
          <w:rFonts w:ascii="Times New Roman" w:hAnsi="Times New Roman"/>
          <w:sz w:val="24"/>
          <w:szCs w:val="24"/>
        </w:rPr>
        <w:t xml:space="preserve"> о взыскании излишне выплаченной суммы компенсационной выплаты,</w:t>
      </w:r>
    </w:p>
    <w:p w:rsidR="00B84FA9" w:rsidRPr="001E752B" w:rsidP="001E7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1E752B">
        <w:rPr>
          <w:rFonts w:ascii="Times New Roman" w:hAnsi="Times New Roman"/>
          <w:sz w:val="24"/>
          <w:szCs w:val="24"/>
        </w:rPr>
        <w:t xml:space="preserve">руководствуясь статьями 194-199 Гражданского процессуального кодекса Российской Федерации, </w:t>
      </w:r>
    </w:p>
    <w:p w:rsidR="00B84FA9" w:rsidRPr="001E752B" w:rsidP="00B84F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B84FA9" w:rsidRPr="001E752B" w:rsidP="00B84FA9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 w:rsidRPr="001E752B">
        <w:rPr>
          <w:rFonts w:ascii="Times New Roman" w:hAnsi="Times New Roman"/>
          <w:sz w:val="24"/>
          <w:szCs w:val="24"/>
        </w:rPr>
        <w:t>межрайонное</w:t>
      </w:r>
      <w:r w:rsidRPr="001E752B">
        <w:rPr>
          <w:rFonts w:ascii="Times New Roman" w:hAnsi="Times New Roman"/>
          <w:sz w:val="24"/>
          <w:szCs w:val="24"/>
        </w:rPr>
        <w:t>) - удовлетворить.</w:t>
      </w:r>
    </w:p>
    <w:p w:rsidR="00B84FA9" w:rsidRPr="001E752B" w:rsidP="00B84FA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Довбей</w:t>
      </w:r>
      <w:r>
        <w:rPr>
          <w:rFonts w:ascii="Times New Roman" w:hAnsi="Times New Roman"/>
          <w:sz w:val="24"/>
          <w:szCs w:val="24"/>
        </w:rPr>
        <w:t xml:space="preserve"> Л. П.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1E752B"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01.03.2017 по 28.02.2019 излишне выплаченную сумму компенсационной выплаты 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800,00 (восемьсот) рублей на 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>/с 40102810645370000035 в Отделении по Республике Крым Банка России//УФК по Республике Крым г. Симферополь, БИК 013510002, ОКТМО 35701000, ИНН 7706808265, КПП 910201001,КБК 03100643000000017500.</w:t>
      </w:r>
    </w:p>
    <w:p w:rsidR="00B84FA9" w:rsidRPr="001E752B" w:rsidP="00B84FA9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 </w:t>
      </w:r>
      <w:r w:rsidR="001E752B">
        <w:rPr>
          <w:rFonts w:ascii="Times New Roman" w:hAnsi="Times New Roman"/>
          <w:sz w:val="24"/>
          <w:szCs w:val="24"/>
        </w:rPr>
        <w:t xml:space="preserve">        Взыскать с </w:t>
      </w:r>
      <w:r w:rsidR="001E752B">
        <w:rPr>
          <w:rFonts w:ascii="Times New Roman" w:hAnsi="Times New Roman"/>
          <w:sz w:val="24"/>
          <w:szCs w:val="24"/>
        </w:rPr>
        <w:t>Довбей</w:t>
      </w:r>
      <w:r w:rsidR="001E752B">
        <w:rPr>
          <w:rFonts w:ascii="Times New Roman" w:hAnsi="Times New Roman"/>
          <w:sz w:val="24"/>
          <w:szCs w:val="24"/>
        </w:rPr>
        <w:t xml:space="preserve"> Л. П.</w:t>
      </w:r>
      <w:r w:rsidRPr="001E75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E752B" w:rsidR="001E752B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 w:rsidR="001E752B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1E752B" w:rsidR="001E752B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="001E75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752B">
        <w:rPr>
          <w:rFonts w:ascii="Times New Roman" w:hAnsi="Times New Roman"/>
          <w:sz w:val="24"/>
          <w:szCs w:val="24"/>
        </w:rPr>
        <w:t>госпошлину</w:t>
      </w:r>
      <w:r w:rsidRPr="001E752B">
        <w:rPr>
          <w:rFonts w:ascii="Times New Roman" w:eastAsia="Times New Roman" w:hAnsi="Times New Roman"/>
          <w:color w:val="000000"/>
          <w:sz w:val="24"/>
          <w:szCs w:val="24"/>
        </w:rPr>
        <w:t xml:space="preserve"> в доход </w:t>
      </w:r>
      <w:r w:rsidRPr="001E752B">
        <w:rPr>
          <w:rFonts w:ascii="Times New Roman" w:hAnsi="Times New Roman"/>
          <w:color w:val="000000"/>
          <w:sz w:val="24"/>
          <w:szCs w:val="24"/>
        </w:rPr>
        <w:t xml:space="preserve">бюджета городского округа Красноперекопск </w:t>
      </w:r>
      <w:r w:rsidRPr="001E752B">
        <w:rPr>
          <w:rFonts w:ascii="Times New Roman" w:eastAsia="Times New Roman" w:hAnsi="Times New Roman"/>
          <w:color w:val="000000"/>
          <w:sz w:val="24"/>
          <w:szCs w:val="24"/>
        </w:rPr>
        <w:t>в размере 400,00 (четыреста) рублей.</w:t>
      </w:r>
    </w:p>
    <w:p w:rsidR="00B84FA9" w:rsidRPr="001E752B" w:rsidP="00B84FA9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E752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E752B">
        <w:rPr>
          <w:rFonts w:ascii="Times New Roman" w:hAnsi="Times New Roman"/>
          <w:sz w:val="24"/>
          <w:szCs w:val="24"/>
        </w:rPr>
        <w:t xml:space="preserve">         </w:t>
      </w:r>
      <w:r w:rsidRPr="001E752B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84FA9" w:rsidRPr="001E752B" w:rsidP="00B84FA9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Решение может быть обжаловано в апелляционном порядке в </w:t>
      </w:r>
      <w:r w:rsidRPr="001E752B">
        <w:rPr>
          <w:rFonts w:ascii="Times New Roman" w:hAnsi="Times New Roman"/>
          <w:sz w:val="24"/>
          <w:szCs w:val="24"/>
        </w:rPr>
        <w:t>Красноперекопский</w:t>
      </w:r>
      <w:r w:rsidRPr="001E752B">
        <w:rPr>
          <w:rFonts w:ascii="Times New Roman" w:hAnsi="Times New Roman"/>
          <w:sz w:val="24"/>
          <w:szCs w:val="24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1E752B">
        <w:rPr>
          <w:rFonts w:ascii="Times New Roman" w:hAnsi="Times New Roman"/>
          <w:sz w:val="24"/>
          <w:szCs w:val="24"/>
        </w:rPr>
        <w:t>Красноперекопского</w:t>
      </w:r>
      <w:r w:rsidRPr="001E752B">
        <w:rPr>
          <w:rFonts w:ascii="Times New Roman" w:hAnsi="Times New Roman"/>
          <w:sz w:val="24"/>
          <w:szCs w:val="24"/>
        </w:rPr>
        <w:t xml:space="preserve"> судебного района Республики Крым.</w:t>
      </w:r>
    </w:p>
    <w:p w:rsidR="00B84FA9" w:rsidRPr="001E752B" w:rsidP="00B84FA9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4FA9" w:rsidRPr="001E752B" w:rsidP="00B84FA9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E752B">
        <w:rPr>
          <w:rFonts w:ascii="Times New Roman" w:hAnsi="Times New Roman"/>
          <w:sz w:val="24"/>
          <w:szCs w:val="24"/>
        </w:rPr>
        <w:t xml:space="preserve"> Председательствующий:                                                   М.В. Матюшенко</w:t>
      </w:r>
    </w:p>
    <w:p w:rsidR="00B84FA9" w:rsidRPr="001E752B" w:rsidP="00B84F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84FA9" w:rsidRPr="001E752B" w:rsidP="00B84FA9">
      <w:pPr>
        <w:rPr>
          <w:sz w:val="24"/>
          <w:szCs w:val="24"/>
        </w:rPr>
      </w:pPr>
    </w:p>
    <w:p w:rsidR="00B84FA9" w:rsidRPr="001E752B" w:rsidP="00B84FA9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B84FA9" w:rsidRPr="001E752B" w:rsidP="00B84FA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1E39" w:rsidRPr="001E752B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35"/>
    <w:rsid w:val="001E752B"/>
    <w:rsid w:val="007A3335"/>
    <w:rsid w:val="00B84FA9"/>
    <w:rsid w:val="00BF1E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