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0ED2" w:rsidRPr="00910ED2" w:rsidP="00910ED2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910ED2">
        <w:rPr>
          <w:rFonts w:ascii="Times New Roman" w:eastAsia="Times New Roman" w:hAnsi="Times New Roman"/>
          <w:sz w:val="24"/>
          <w:szCs w:val="24"/>
          <w:lang w:eastAsia="ru-RU"/>
        </w:rPr>
        <w:t>Дело № 2-58-608/2019</w:t>
      </w:r>
    </w:p>
    <w:p w:rsidR="00910ED2" w:rsidRPr="00910ED2" w:rsidP="00910ED2">
      <w:pPr>
        <w:keepNext/>
        <w:spacing w:after="0" w:line="240" w:lineRule="auto"/>
        <w:ind w:firstLine="540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0E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РЕШЕНИЕ</w:t>
      </w:r>
    </w:p>
    <w:p w:rsidR="00910ED2" w:rsidRPr="00910ED2" w:rsidP="00910ED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0ED2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910ED2" w:rsidRPr="00910ED2" w:rsidP="00910ED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0ED2">
        <w:rPr>
          <w:rFonts w:ascii="Times New Roman" w:eastAsia="Times New Roman" w:hAnsi="Times New Roman"/>
          <w:b/>
          <w:sz w:val="24"/>
          <w:szCs w:val="24"/>
          <w:lang w:eastAsia="ru-RU"/>
        </w:rPr>
        <w:t>Резолютивная часть</w:t>
      </w:r>
    </w:p>
    <w:p w:rsidR="00910ED2" w:rsidRPr="00910ED2" w:rsidP="00910E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0ED2" w:rsidRPr="00910ED2" w:rsidP="00910ED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ED2">
        <w:rPr>
          <w:rFonts w:ascii="Times New Roman" w:eastAsia="Times New Roman" w:hAnsi="Times New Roman"/>
          <w:sz w:val="24"/>
          <w:szCs w:val="24"/>
          <w:lang w:eastAsia="ru-RU"/>
        </w:rPr>
        <w:t>18 сентября 2019 года</w:t>
      </w:r>
    </w:p>
    <w:p w:rsidR="00910ED2" w:rsidRPr="00910ED2" w:rsidP="00910ED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ED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Республика Крым, город Красноперекопск, микрорайон 10, дом 4</w:t>
      </w:r>
      <w:r w:rsidRPr="00910ED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</w:p>
    <w:p w:rsidR="00910ED2" w:rsidRPr="00910ED2" w:rsidP="00910ED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ED2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                                   Матюшенко М.В.</w:t>
      </w:r>
    </w:p>
    <w:p w:rsidR="00910ED2" w:rsidRPr="00910ED2" w:rsidP="00910ED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ED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секретаре судебного заседания                                                      Алиевой З.И. </w:t>
      </w:r>
    </w:p>
    <w:p w:rsidR="00910ED2" w:rsidRPr="00910ED2" w:rsidP="00910ED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ED2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истца                                                                                   </w:t>
      </w:r>
      <w:r w:rsidRPr="00910ED2">
        <w:rPr>
          <w:rFonts w:ascii="Times New Roman" w:eastAsia="Times New Roman" w:hAnsi="Times New Roman"/>
          <w:sz w:val="24"/>
          <w:szCs w:val="24"/>
          <w:lang w:eastAsia="ru-RU"/>
        </w:rPr>
        <w:t>Нестереня</w:t>
      </w:r>
      <w:r w:rsidRPr="00910ED2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</w:p>
    <w:p w:rsidR="00910ED2" w:rsidRPr="00910ED2" w:rsidP="00910ED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ED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представителя истца                                                     </w:t>
      </w:r>
      <w:r w:rsidR="00580A3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Ф.И.О.</w:t>
      </w:r>
      <w:r w:rsidRPr="00910ED2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10ED2" w:rsidRPr="00910ED2" w:rsidP="00910ED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ED2">
        <w:rPr>
          <w:rFonts w:ascii="Times New Roman" w:eastAsia="Times New Roman" w:hAnsi="Times New Roman"/>
          <w:sz w:val="24"/>
          <w:szCs w:val="24"/>
          <w:lang w:eastAsia="ru-RU"/>
        </w:rPr>
        <w:t>рассмотрел в открытом судебном заседании гражданс</w:t>
      </w:r>
      <w:r w:rsidR="00580A34">
        <w:rPr>
          <w:rFonts w:ascii="Times New Roman" w:eastAsia="Times New Roman" w:hAnsi="Times New Roman"/>
          <w:sz w:val="24"/>
          <w:szCs w:val="24"/>
          <w:lang w:eastAsia="ru-RU"/>
        </w:rPr>
        <w:t xml:space="preserve">кое дело по иску </w:t>
      </w:r>
      <w:r w:rsidR="00580A34">
        <w:rPr>
          <w:rFonts w:ascii="Times New Roman" w:eastAsia="Times New Roman" w:hAnsi="Times New Roman"/>
          <w:sz w:val="24"/>
          <w:szCs w:val="24"/>
          <w:lang w:eastAsia="ru-RU"/>
        </w:rPr>
        <w:t>Нестереня</w:t>
      </w:r>
      <w:r w:rsidR="00580A34">
        <w:rPr>
          <w:rFonts w:ascii="Times New Roman" w:eastAsia="Times New Roman" w:hAnsi="Times New Roman"/>
          <w:sz w:val="24"/>
          <w:szCs w:val="24"/>
          <w:lang w:eastAsia="ru-RU"/>
        </w:rPr>
        <w:t xml:space="preserve"> А. В.</w:t>
      </w:r>
      <w:r w:rsidRPr="00910ED2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Обществу с ограниченной ответственностью «Лит Агро» о взыскании задолженности по договору аренды, </w:t>
      </w:r>
    </w:p>
    <w:p w:rsidR="00910ED2" w:rsidRPr="00910ED2" w:rsidP="00910E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0ED2" w:rsidRPr="00910ED2" w:rsidP="00910ED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ED2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статьями 194-199 Гражданского процессуального кодекса Российской Федерации, мировой судья</w:t>
      </w:r>
    </w:p>
    <w:p w:rsidR="00910ED2" w:rsidRPr="00910ED2" w:rsidP="00910ED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0ED2" w:rsidRPr="00910ED2" w:rsidP="00910E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ED2">
        <w:rPr>
          <w:rFonts w:ascii="Times New Roman" w:eastAsia="Times New Roman" w:hAnsi="Times New Roman"/>
          <w:sz w:val="24"/>
          <w:szCs w:val="24"/>
          <w:lang w:eastAsia="ru-RU"/>
        </w:rPr>
        <w:t>Р Е Ш И Л:</w:t>
      </w:r>
    </w:p>
    <w:p w:rsidR="00910ED2" w:rsidRPr="00910ED2" w:rsidP="00910E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0ED2" w:rsidRPr="00910ED2" w:rsidP="00910ED2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Нестереня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 В.</w:t>
      </w:r>
      <w:r w:rsidRPr="00910ED2">
        <w:rPr>
          <w:rFonts w:ascii="Times New Roman" w:eastAsia="Times New Roman" w:hAnsi="Times New Roman"/>
          <w:sz w:val="24"/>
          <w:szCs w:val="24"/>
          <w:lang w:eastAsia="ru-RU"/>
        </w:rPr>
        <w:t xml:space="preserve">  -  удовлетворить частично. </w:t>
      </w:r>
    </w:p>
    <w:p w:rsidR="00910ED2" w:rsidRPr="00910ED2" w:rsidP="00910ED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0E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Взыскать с Общества с ограниченной ответственностью «Лит Агро», ОГРН 1169102085844, ИНН 9106012965, КПП 910601001</w:t>
      </w:r>
      <w:r w:rsidR="00580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юридический адрес: </w:t>
      </w:r>
      <w:r w:rsidRPr="00580A34" w:rsidR="00580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&lt;</w:t>
      </w:r>
      <w:r w:rsidR="00580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</w:t>
      </w:r>
      <w:r w:rsidRPr="00580A34" w:rsidR="00580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&gt;</w:t>
      </w:r>
      <w:r w:rsidR="00580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пользу </w:t>
      </w:r>
      <w:r w:rsidR="00580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Нестереня</w:t>
      </w:r>
      <w:r w:rsidR="00580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 В.</w:t>
      </w:r>
      <w:r w:rsidRPr="00910E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580A34" w:rsidR="00580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&lt;</w:t>
      </w:r>
      <w:r w:rsidR="00580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 w:rsidRPr="00580A34" w:rsidR="00580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&gt;</w:t>
      </w:r>
      <w:r w:rsidR="00580A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10E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по арендной плате по договору аренды земельного участка от 01.04.2017 года за 2018 год в сумме 10170,30 рублей, расходы по оплате госпошлины в сумме 406,81 рублей, а всего взыскать – 10577,11 рублей (десять тысяч пятьсот семьдесят семь рублей одиннадцать копеек).</w:t>
      </w:r>
    </w:p>
    <w:p w:rsidR="00910ED2" w:rsidRPr="00910ED2" w:rsidP="00910E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E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остальной части в удовлетворении иска отказать.</w:t>
      </w:r>
    </w:p>
    <w:p w:rsidR="00910ED2" w:rsidRPr="00910ED2" w:rsidP="00910ED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ED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910ED2" w:rsidRPr="00910ED2" w:rsidP="00910ED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ED2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910ED2" w:rsidRPr="00910ED2" w:rsidP="00910ED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0ED2" w:rsidRPr="00910ED2" w:rsidP="00910ED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ED2">
        <w:rPr>
          <w:rFonts w:ascii="Times New Roman" w:eastAsia="Times New Roman" w:hAnsi="Times New Roman"/>
          <w:sz w:val="24"/>
          <w:szCs w:val="24"/>
          <w:lang w:eastAsia="ru-RU"/>
        </w:rPr>
        <w:t>Мировой судья:                                                                             М.В. Матюшенко</w:t>
      </w:r>
    </w:p>
    <w:p w:rsidR="00910ED2" w:rsidRPr="00910ED2" w:rsidP="00910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7B1B6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7B1B60" w:rsidRPr="007B1B60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2B378D"/>
    <w:rsid w:val="00580A34"/>
    <w:rsid w:val="006A38E2"/>
    <w:rsid w:val="007B1B60"/>
    <w:rsid w:val="008949BB"/>
    <w:rsid w:val="00910ED2"/>
    <w:rsid w:val="00C64D2D"/>
    <w:rsid w:val="00F676E0"/>
    <w:rsid w:val="00F84D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