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C6F33" w:rsidRPr="00E95556" w:rsidP="006C6F33">
      <w:pPr>
        <w:jc w:val="right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Дело № 2-59-</w:t>
      </w:r>
      <w:r w:rsidRPr="00E95556" w:rsidR="00906377">
        <w:rPr>
          <w:color w:val="000000"/>
          <w:sz w:val="26"/>
          <w:szCs w:val="26"/>
        </w:rPr>
        <w:t>2</w:t>
      </w:r>
      <w:r w:rsidRPr="00E95556" w:rsidR="005F7C10">
        <w:rPr>
          <w:color w:val="000000"/>
          <w:sz w:val="26"/>
          <w:szCs w:val="26"/>
        </w:rPr>
        <w:t>7</w:t>
      </w:r>
      <w:r w:rsidRPr="00E95556" w:rsidR="00906377">
        <w:rPr>
          <w:color w:val="000000"/>
          <w:sz w:val="26"/>
          <w:szCs w:val="26"/>
        </w:rPr>
        <w:t>0</w:t>
      </w:r>
      <w:r w:rsidRPr="00E95556" w:rsidR="000C4805">
        <w:rPr>
          <w:color w:val="000000"/>
          <w:sz w:val="26"/>
          <w:szCs w:val="26"/>
        </w:rPr>
        <w:t>/201</w:t>
      </w:r>
      <w:r w:rsidRPr="00E95556">
        <w:rPr>
          <w:color w:val="000000"/>
          <w:sz w:val="26"/>
          <w:szCs w:val="26"/>
        </w:rPr>
        <w:t>9</w:t>
      </w:r>
    </w:p>
    <w:p w:rsidR="000C4805" w:rsidRPr="00E95556" w:rsidP="006C6F33">
      <w:pPr>
        <w:jc w:val="center"/>
        <w:rPr>
          <w:color w:val="000000"/>
          <w:sz w:val="26"/>
          <w:szCs w:val="26"/>
        </w:rPr>
      </w:pPr>
      <w:r w:rsidRPr="00E95556">
        <w:rPr>
          <w:b/>
          <w:bCs/>
          <w:color w:val="000000"/>
          <w:sz w:val="26"/>
          <w:szCs w:val="26"/>
        </w:rPr>
        <w:t>Р</w:t>
      </w:r>
      <w:r w:rsidRPr="00E95556">
        <w:rPr>
          <w:b/>
          <w:bCs/>
          <w:color w:val="000000"/>
          <w:sz w:val="26"/>
          <w:szCs w:val="26"/>
        </w:rPr>
        <w:t xml:space="preserve"> Е Ш Е Н И Е</w:t>
      </w:r>
    </w:p>
    <w:p w:rsidR="000C4805" w:rsidRPr="00E95556" w:rsidP="006C6F33">
      <w:pPr>
        <w:jc w:val="center"/>
        <w:rPr>
          <w:b/>
          <w:bCs/>
          <w:color w:val="000000"/>
          <w:sz w:val="26"/>
          <w:szCs w:val="26"/>
        </w:rPr>
      </w:pPr>
      <w:r w:rsidRPr="00E95556">
        <w:rPr>
          <w:b/>
          <w:bCs/>
          <w:color w:val="000000"/>
          <w:sz w:val="26"/>
          <w:szCs w:val="26"/>
        </w:rPr>
        <w:t xml:space="preserve">и м е н е м   Р о с </w:t>
      </w:r>
      <w:r w:rsidRPr="00E95556">
        <w:rPr>
          <w:b/>
          <w:bCs/>
          <w:color w:val="000000"/>
          <w:sz w:val="26"/>
          <w:szCs w:val="26"/>
        </w:rPr>
        <w:t>с</w:t>
      </w:r>
      <w:r w:rsidRPr="00E95556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E95556">
        <w:rPr>
          <w:b/>
          <w:bCs/>
          <w:color w:val="000000"/>
          <w:sz w:val="26"/>
          <w:szCs w:val="26"/>
        </w:rPr>
        <w:t>и</w:t>
      </w:r>
    </w:p>
    <w:p w:rsidR="000C4805" w:rsidRPr="00E95556" w:rsidP="006C6F33">
      <w:pPr>
        <w:jc w:val="both"/>
        <w:rPr>
          <w:color w:val="000000"/>
          <w:sz w:val="26"/>
          <w:szCs w:val="26"/>
        </w:rPr>
      </w:pPr>
    </w:p>
    <w:p w:rsidR="000C4805" w:rsidRPr="00E95556" w:rsidP="006C6F33">
      <w:pPr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г. Красноперекопск</w:t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 w:rsidR="000E21DB">
        <w:rPr>
          <w:color w:val="000000"/>
          <w:sz w:val="26"/>
          <w:szCs w:val="26"/>
        </w:rPr>
        <w:t xml:space="preserve"> </w:t>
      </w:r>
      <w:r w:rsidRPr="00E95556" w:rsidR="005F7C10">
        <w:rPr>
          <w:color w:val="000000"/>
          <w:sz w:val="26"/>
          <w:szCs w:val="26"/>
        </w:rPr>
        <w:t>2</w:t>
      </w:r>
      <w:r w:rsidRPr="00E95556" w:rsidR="00906377">
        <w:rPr>
          <w:color w:val="000000"/>
          <w:sz w:val="26"/>
          <w:szCs w:val="26"/>
        </w:rPr>
        <w:t>6</w:t>
      </w:r>
      <w:r w:rsidRPr="00E95556" w:rsidR="005F7C10">
        <w:rPr>
          <w:color w:val="000000"/>
          <w:sz w:val="26"/>
          <w:szCs w:val="26"/>
        </w:rPr>
        <w:t xml:space="preserve"> </w:t>
      </w:r>
      <w:r w:rsidRPr="00E95556" w:rsidR="0081230A">
        <w:rPr>
          <w:color w:val="000000"/>
          <w:sz w:val="26"/>
          <w:szCs w:val="26"/>
        </w:rPr>
        <w:t>а</w:t>
      </w:r>
      <w:r w:rsidRPr="00E95556" w:rsidR="00906377">
        <w:rPr>
          <w:color w:val="000000"/>
          <w:sz w:val="26"/>
          <w:szCs w:val="26"/>
        </w:rPr>
        <w:t>п</w:t>
      </w:r>
      <w:r w:rsidRPr="00E95556" w:rsidR="005F7C10">
        <w:rPr>
          <w:color w:val="000000"/>
          <w:sz w:val="26"/>
          <w:szCs w:val="26"/>
        </w:rPr>
        <w:t>р</w:t>
      </w:r>
      <w:r w:rsidRPr="00E95556" w:rsidR="00906377">
        <w:rPr>
          <w:color w:val="000000"/>
          <w:sz w:val="26"/>
          <w:szCs w:val="26"/>
        </w:rPr>
        <w:t>ел</w:t>
      </w:r>
      <w:r w:rsidRPr="00E95556" w:rsidR="005F7C10">
        <w:rPr>
          <w:color w:val="000000"/>
          <w:sz w:val="26"/>
          <w:szCs w:val="26"/>
        </w:rPr>
        <w:t>я</w:t>
      </w:r>
      <w:r w:rsidRPr="00E95556">
        <w:rPr>
          <w:color w:val="000000"/>
          <w:sz w:val="26"/>
          <w:szCs w:val="26"/>
        </w:rPr>
        <w:t xml:space="preserve"> 201</w:t>
      </w:r>
      <w:r w:rsidRPr="00E95556" w:rsidR="0081230A">
        <w:rPr>
          <w:color w:val="000000"/>
          <w:sz w:val="26"/>
          <w:szCs w:val="26"/>
        </w:rPr>
        <w:t>9</w:t>
      </w:r>
      <w:r w:rsidRPr="00E95556">
        <w:rPr>
          <w:color w:val="000000"/>
          <w:sz w:val="26"/>
          <w:szCs w:val="26"/>
        </w:rPr>
        <w:t xml:space="preserve"> г.</w:t>
      </w: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Суд в составе: председательствующего – мирового судьи судебного участка №59 </w:t>
      </w:r>
      <w:r w:rsidRPr="00E95556">
        <w:rPr>
          <w:color w:val="000000"/>
          <w:sz w:val="26"/>
          <w:szCs w:val="26"/>
        </w:rPr>
        <w:t>Красноперекопского</w:t>
      </w:r>
      <w:r w:rsidRPr="00E95556">
        <w:rPr>
          <w:color w:val="000000"/>
          <w:sz w:val="26"/>
          <w:szCs w:val="26"/>
        </w:rPr>
        <w:t xml:space="preserve"> судебного района Республики Крым</w:t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>Сангаджи</w:t>
      </w:r>
      <w:r w:rsidRPr="00E95556">
        <w:rPr>
          <w:color w:val="000000"/>
          <w:sz w:val="26"/>
          <w:szCs w:val="26"/>
        </w:rPr>
        <w:t>-Горяев</w:t>
      </w:r>
      <w:r w:rsidRPr="00E95556" w:rsidR="008F0615">
        <w:rPr>
          <w:color w:val="000000"/>
          <w:sz w:val="26"/>
          <w:szCs w:val="26"/>
        </w:rPr>
        <w:t>а</w:t>
      </w:r>
      <w:r w:rsidRPr="00E95556">
        <w:rPr>
          <w:color w:val="000000"/>
          <w:sz w:val="26"/>
          <w:szCs w:val="26"/>
        </w:rPr>
        <w:t xml:space="preserve"> Д.Б.,</w:t>
      </w: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при секретаре судебного заседания</w:t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>Синюченко</w:t>
      </w:r>
      <w:r w:rsidRPr="00E95556">
        <w:rPr>
          <w:color w:val="000000"/>
          <w:sz w:val="26"/>
          <w:szCs w:val="26"/>
        </w:rPr>
        <w:t xml:space="preserve"> А.А.,</w:t>
      </w: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с участием представител</w:t>
      </w:r>
      <w:r w:rsidRPr="00E95556" w:rsidR="00906377">
        <w:rPr>
          <w:color w:val="000000"/>
          <w:sz w:val="26"/>
          <w:szCs w:val="26"/>
        </w:rPr>
        <w:t>ей</w:t>
      </w:r>
      <w:r w:rsidRPr="00E95556">
        <w:rPr>
          <w:color w:val="000000"/>
          <w:sz w:val="26"/>
          <w:szCs w:val="26"/>
        </w:rPr>
        <w:t xml:space="preserve"> истца</w:t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 w:rsidR="00906377">
        <w:rPr>
          <w:color w:val="000000"/>
          <w:sz w:val="26"/>
          <w:szCs w:val="26"/>
        </w:rPr>
        <w:t xml:space="preserve">          </w:t>
      </w:r>
      <w:r w:rsidRPr="00E95556">
        <w:rPr>
          <w:color w:val="000000"/>
          <w:sz w:val="26"/>
          <w:szCs w:val="26"/>
        </w:rPr>
        <w:t>К</w:t>
      </w:r>
      <w:r w:rsidRPr="00E95556" w:rsidR="00906377">
        <w:rPr>
          <w:color w:val="000000"/>
          <w:sz w:val="26"/>
          <w:szCs w:val="26"/>
        </w:rPr>
        <w:t>р</w:t>
      </w:r>
      <w:r w:rsidRPr="00E95556">
        <w:rPr>
          <w:color w:val="000000"/>
          <w:sz w:val="26"/>
          <w:szCs w:val="26"/>
        </w:rPr>
        <w:t>а</w:t>
      </w:r>
      <w:r w:rsidRPr="00E95556" w:rsidR="00906377">
        <w:rPr>
          <w:color w:val="000000"/>
          <w:sz w:val="26"/>
          <w:szCs w:val="26"/>
        </w:rPr>
        <w:t>вче</w:t>
      </w:r>
      <w:r w:rsidRPr="00E95556">
        <w:rPr>
          <w:color w:val="000000"/>
          <w:sz w:val="26"/>
          <w:szCs w:val="26"/>
        </w:rPr>
        <w:t>н</w:t>
      </w:r>
      <w:r w:rsidRPr="00E95556" w:rsidR="00906377">
        <w:rPr>
          <w:color w:val="000000"/>
          <w:sz w:val="26"/>
          <w:szCs w:val="26"/>
        </w:rPr>
        <w:t>ко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906377">
        <w:rPr>
          <w:color w:val="000000"/>
          <w:sz w:val="26"/>
          <w:szCs w:val="26"/>
        </w:rPr>
        <w:t>Е</w:t>
      </w:r>
      <w:r w:rsidRPr="00E95556">
        <w:rPr>
          <w:color w:val="000000"/>
          <w:sz w:val="26"/>
          <w:szCs w:val="26"/>
        </w:rPr>
        <w:t>.</w:t>
      </w:r>
      <w:r w:rsidRPr="00E95556" w:rsidR="00906377">
        <w:rPr>
          <w:color w:val="000000"/>
          <w:sz w:val="26"/>
          <w:szCs w:val="26"/>
        </w:rPr>
        <w:t>А</w:t>
      </w:r>
      <w:r w:rsidRPr="00E95556">
        <w:rPr>
          <w:color w:val="000000"/>
          <w:sz w:val="26"/>
          <w:szCs w:val="26"/>
        </w:rPr>
        <w:t>.,</w:t>
      </w:r>
      <w:r w:rsidRPr="00E95556" w:rsidR="00906377">
        <w:rPr>
          <w:color w:val="000000"/>
          <w:sz w:val="26"/>
          <w:szCs w:val="26"/>
        </w:rPr>
        <w:t xml:space="preserve"> Поповой А.М.,</w:t>
      </w: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ответчи</w:t>
      </w:r>
      <w:r w:rsidRPr="00E95556" w:rsidR="00906377">
        <w:rPr>
          <w:color w:val="000000"/>
          <w:sz w:val="26"/>
          <w:szCs w:val="26"/>
        </w:rPr>
        <w:t>ка</w:t>
      </w:r>
      <w:r w:rsidRPr="00E95556" w:rsidR="006C6F33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 w:rsidR="006C6F33">
        <w:rPr>
          <w:color w:val="000000"/>
          <w:sz w:val="26"/>
          <w:szCs w:val="26"/>
        </w:rPr>
        <w:tab/>
      </w:r>
      <w:r w:rsidRPr="00E95556" w:rsidR="00906377">
        <w:rPr>
          <w:color w:val="000000"/>
          <w:sz w:val="26"/>
          <w:szCs w:val="26"/>
        </w:rPr>
        <w:t>Стыцюка</w:t>
      </w:r>
      <w:r w:rsidRPr="00E95556" w:rsidR="00906377">
        <w:rPr>
          <w:color w:val="000000"/>
          <w:sz w:val="26"/>
          <w:szCs w:val="26"/>
        </w:rPr>
        <w:t xml:space="preserve"> Ф.И.</w:t>
      </w:r>
      <w:r w:rsidRPr="00E95556" w:rsidR="00CB44FF">
        <w:rPr>
          <w:color w:val="000000"/>
          <w:sz w:val="26"/>
          <w:szCs w:val="26"/>
        </w:rPr>
        <w:t>,</w:t>
      </w:r>
    </w:p>
    <w:p w:rsidR="000C4805" w:rsidRPr="00E95556" w:rsidP="006C6F33">
      <w:pPr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95556" w:rsidR="00906377">
        <w:rPr>
          <w:color w:val="000000"/>
          <w:sz w:val="26"/>
          <w:szCs w:val="26"/>
        </w:rPr>
        <w:t>жилищного кооператива «Сиваш»</w:t>
      </w:r>
      <w:r w:rsidRPr="00E95556">
        <w:rPr>
          <w:color w:val="000000"/>
          <w:sz w:val="26"/>
          <w:szCs w:val="26"/>
        </w:rPr>
        <w:t xml:space="preserve"> к </w:t>
      </w:r>
      <w:r w:rsidRPr="00E95556" w:rsidR="00906377">
        <w:rPr>
          <w:color w:val="000000"/>
          <w:sz w:val="26"/>
          <w:szCs w:val="26"/>
        </w:rPr>
        <w:t>Стыцюку</w:t>
      </w:r>
      <w:r w:rsidRPr="00E95556" w:rsidR="00906377">
        <w:rPr>
          <w:color w:val="000000"/>
          <w:sz w:val="26"/>
          <w:szCs w:val="26"/>
        </w:rPr>
        <w:t xml:space="preserve"> Ф</w:t>
      </w:r>
      <w:r w:rsidRPr="00E95556" w:rsidR="000E21DB">
        <w:rPr>
          <w:color w:val="000000"/>
          <w:sz w:val="26"/>
          <w:szCs w:val="26"/>
        </w:rPr>
        <w:t>.</w:t>
      </w:r>
      <w:r w:rsidRPr="00E95556" w:rsidR="00906377">
        <w:rPr>
          <w:color w:val="000000"/>
          <w:sz w:val="26"/>
          <w:szCs w:val="26"/>
        </w:rPr>
        <w:t>И</w:t>
      </w:r>
      <w:r w:rsidRPr="00E95556" w:rsidR="000E21DB">
        <w:rPr>
          <w:color w:val="000000"/>
          <w:sz w:val="26"/>
          <w:szCs w:val="26"/>
        </w:rPr>
        <w:t>.</w:t>
      </w:r>
      <w:r w:rsidRPr="00E95556">
        <w:rPr>
          <w:color w:val="000000"/>
          <w:sz w:val="26"/>
          <w:szCs w:val="26"/>
        </w:rPr>
        <w:t xml:space="preserve"> о взыскании задолженности за </w:t>
      </w:r>
      <w:r w:rsidRPr="00E95556" w:rsidR="00B611A6">
        <w:rPr>
          <w:color w:val="000000"/>
          <w:sz w:val="26"/>
          <w:szCs w:val="26"/>
        </w:rPr>
        <w:t xml:space="preserve">услуги по содержанию </w:t>
      </w:r>
      <w:r w:rsidRPr="00E95556" w:rsidR="00A231BB">
        <w:rPr>
          <w:color w:val="000000"/>
          <w:sz w:val="26"/>
          <w:szCs w:val="26"/>
        </w:rPr>
        <w:t xml:space="preserve">многоквартирного </w:t>
      </w:r>
      <w:r w:rsidRPr="00E95556" w:rsidR="00B611A6">
        <w:rPr>
          <w:color w:val="000000"/>
          <w:sz w:val="26"/>
          <w:szCs w:val="26"/>
        </w:rPr>
        <w:t>дома и придомовой территории</w:t>
      </w:r>
      <w:r w:rsidRPr="00E95556" w:rsidR="00A231BB">
        <w:rPr>
          <w:color w:val="000000"/>
          <w:sz w:val="26"/>
          <w:szCs w:val="26"/>
        </w:rPr>
        <w:t>, процентов за пользование чужими средствами</w:t>
      </w:r>
      <w:r w:rsidRPr="00E95556">
        <w:rPr>
          <w:color w:val="000000"/>
          <w:sz w:val="26"/>
          <w:szCs w:val="26"/>
        </w:rPr>
        <w:t>,</w:t>
      </w:r>
    </w:p>
    <w:p w:rsidR="004B1F62" w:rsidRPr="00E95556" w:rsidP="006A2C15">
      <w:pPr>
        <w:jc w:val="center"/>
        <w:rPr>
          <w:b/>
          <w:bCs/>
          <w:color w:val="000000"/>
          <w:sz w:val="26"/>
          <w:szCs w:val="26"/>
        </w:rPr>
      </w:pPr>
      <w:r w:rsidRPr="00E95556">
        <w:rPr>
          <w:b/>
          <w:bCs/>
          <w:color w:val="000000"/>
          <w:sz w:val="26"/>
          <w:szCs w:val="26"/>
        </w:rPr>
        <w:t>у с т а н о в и л</w:t>
      </w:r>
      <w:r w:rsidRPr="00E95556">
        <w:rPr>
          <w:b/>
          <w:bCs/>
          <w:color w:val="000000"/>
          <w:sz w:val="26"/>
          <w:szCs w:val="26"/>
        </w:rPr>
        <w:t xml:space="preserve"> :</w:t>
      </w:r>
    </w:p>
    <w:p w:rsidR="00B76C8F" w:rsidRPr="00E95556" w:rsidP="004B1F6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2</w:t>
      </w:r>
      <w:r w:rsidRPr="00E95556" w:rsidR="00B611A6">
        <w:rPr>
          <w:color w:val="000000"/>
          <w:sz w:val="26"/>
          <w:szCs w:val="26"/>
        </w:rPr>
        <w:t>5</w:t>
      </w:r>
      <w:r w:rsidRPr="00E95556">
        <w:rPr>
          <w:color w:val="000000"/>
          <w:sz w:val="26"/>
          <w:szCs w:val="26"/>
        </w:rPr>
        <w:t>.</w:t>
      </w:r>
      <w:r w:rsidRPr="00E95556" w:rsidR="00B611A6">
        <w:rPr>
          <w:color w:val="000000"/>
          <w:sz w:val="26"/>
          <w:szCs w:val="26"/>
        </w:rPr>
        <w:t>03</w:t>
      </w:r>
      <w:r w:rsidRPr="00E95556">
        <w:rPr>
          <w:color w:val="000000"/>
          <w:sz w:val="26"/>
          <w:szCs w:val="26"/>
        </w:rPr>
        <w:t>.201</w:t>
      </w:r>
      <w:r w:rsidRPr="00E95556" w:rsidR="00B611A6">
        <w:rPr>
          <w:color w:val="000000"/>
          <w:sz w:val="26"/>
          <w:szCs w:val="26"/>
        </w:rPr>
        <w:t>9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B611A6">
        <w:rPr>
          <w:color w:val="000000"/>
          <w:sz w:val="26"/>
          <w:szCs w:val="26"/>
        </w:rPr>
        <w:t>жилищный кооператив «Сиваш»</w:t>
      </w:r>
      <w:r w:rsidRPr="00E95556">
        <w:rPr>
          <w:color w:val="000000"/>
          <w:sz w:val="26"/>
          <w:szCs w:val="26"/>
        </w:rPr>
        <w:t xml:space="preserve"> (далее – </w:t>
      </w:r>
      <w:r w:rsidRPr="00E95556" w:rsidR="00B611A6">
        <w:rPr>
          <w:color w:val="000000"/>
          <w:sz w:val="26"/>
          <w:szCs w:val="26"/>
        </w:rPr>
        <w:t>ЖК «Сиваш»</w:t>
      </w:r>
      <w:r w:rsidRPr="00E95556">
        <w:rPr>
          <w:color w:val="000000"/>
          <w:sz w:val="26"/>
          <w:szCs w:val="26"/>
        </w:rPr>
        <w:t>) обратилс</w:t>
      </w:r>
      <w:r w:rsidRPr="00E95556" w:rsidR="00B611A6">
        <w:rPr>
          <w:color w:val="000000"/>
          <w:sz w:val="26"/>
          <w:szCs w:val="26"/>
        </w:rPr>
        <w:t>я в суд</w:t>
      </w:r>
      <w:r w:rsidRPr="00E95556">
        <w:rPr>
          <w:color w:val="000000"/>
          <w:sz w:val="26"/>
          <w:szCs w:val="26"/>
        </w:rPr>
        <w:t xml:space="preserve"> с иском к </w:t>
      </w:r>
      <w:r w:rsidRPr="00E95556" w:rsidR="00906377">
        <w:rPr>
          <w:color w:val="000000"/>
          <w:sz w:val="26"/>
          <w:szCs w:val="26"/>
        </w:rPr>
        <w:t>Стыцюк</w:t>
      </w:r>
      <w:r w:rsidRPr="00E95556" w:rsidR="00B611A6">
        <w:rPr>
          <w:color w:val="000000"/>
          <w:sz w:val="26"/>
          <w:szCs w:val="26"/>
        </w:rPr>
        <w:t>у</w:t>
      </w:r>
      <w:r w:rsidRPr="00E95556" w:rsidR="00906377">
        <w:rPr>
          <w:color w:val="000000"/>
          <w:sz w:val="26"/>
          <w:szCs w:val="26"/>
        </w:rPr>
        <w:t xml:space="preserve"> Ф.И.</w:t>
      </w:r>
      <w:r w:rsidRPr="00E95556">
        <w:rPr>
          <w:color w:val="000000"/>
          <w:sz w:val="26"/>
          <w:szCs w:val="26"/>
        </w:rPr>
        <w:t xml:space="preserve"> о взыскании задолженности </w:t>
      </w:r>
      <w:r w:rsidRPr="00E95556" w:rsidR="00B611A6">
        <w:rPr>
          <w:color w:val="000000"/>
          <w:sz w:val="26"/>
          <w:szCs w:val="26"/>
        </w:rPr>
        <w:t>за услуги по содержанию дома и придомовой территории</w:t>
      </w:r>
      <w:r w:rsidRPr="00E95556">
        <w:rPr>
          <w:color w:val="000000"/>
          <w:sz w:val="26"/>
          <w:szCs w:val="26"/>
        </w:rPr>
        <w:t xml:space="preserve">, мотивировав тем, что </w:t>
      </w:r>
      <w:r w:rsidRPr="00E95556">
        <w:rPr>
          <w:color w:val="000000"/>
          <w:sz w:val="26"/>
          <w:szCs w:val="26"/>
        </w:rPr>
        <w:t>истец осуществляет функции балансодержателя</w:t>
      </w:r>
      <w:r w:rsidRPr="00E95556" w:rsidR="00A231BB">
        <w:rPr>
          <w:color w:val="000000"/>
          <w:sz w:val="26"/>
          <w:szCs w:val="26"/>
        </w:rPr>
        <w:t>, обеспечивает реализацию прав собственников помещений по владению и пользованию совместным имуществом, надлежащее содержание дома и придомовой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A231BB">
        <w:rPr>
          <w:color w:val="000000"/>
          <w:sz w:val="26"/>
          <w:szCs w:val="26"/>
        </w:rPr>
        <w:t xml:space="preserve">территории </w:t>
      </w:r>
      <w:r w:rsidRPr="00E95556">
        <w:rPr>
          <w:color w:val="000000"/>
          <w:sz w:val="26"/>
          <w:szCs w:val="26"/>
        </w:rPr>
        <w:t xml:space="preserve">многоквартирного дома по адресу: </w:t>
      </w:r>
      <w:r w:rsidRPr="00E95556" w:rsidR="000E21DB">
        <w:rPr>
          <w:bCs/>
          <w:iCs/>
          <w:sz w:val="26"/>
          <w:szCs w:val="26"/>
        </w:rPr>
        <w:t>&lt;адрес&gt;</w:t>
      </w:r>
      <w:r w:rsidRPr="00E95556">
        <w:rPr>
          <w:color w:val="000000"/>
          <w:sz w:val="26"/>
          <w:szCs w:val="26"/>
        </w:rPr>
        <w:t>. Ответчик является собственником квартиры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0E21DB">
        <w:rPr>
          <w:bCs/>
          <w:iCs/>
          <w:sz w:val="26"/>
          <w:szCs w:val="26"/>
        </w:rPr>
        <w:t>&lt; номер &gt;</w:t>
      </w:r>
      <w:r w:rsidRPr="00E95556" w:rsidR="000E21DB">
        <w:rPr>
          <w:bCs/>
          <w:iCs/>
          <w:sz w:val="26"/>
          <w:szCs w:val="26"/>
        </w:rPr>
        <w:t xml:space="preserve"> </w:t>
      </w:r>
      <w:r w:rsidRPr="00E95556">
        <w:rPr>
          <w:color w:val="000000"/>
          <w:sz w:val="26"/>
          <w:szCs w:val="26"/>
        </w:rPr>
        <w:t xml:space="preserve">в указанном доме. </w:t>
      </w:r>
      <w:r w:rsidRPr="00E95556">
        <w:rPr>
          <w:color w:val="000000"/>
          <w:sz w:val="26"/>
          <w:szCs w:val="26"/>
        </w:rPr>
        <w:t>Ответчиком коммунальные услуги оплачиваются нерегулярно, вследствие чего возникла задолженность за период с 01.0</w:t>
      </w:r>
      <w:r w:rsidRPr="00E95556" w:rsidR="008F0615">
        <w:rPr>
          <w:color w:val="000000"/>
          <w:sz w:val="26"/>
          <w:szCs w:val="26"/>
        </w:rPr>
        <w:t>4</w:t>
      </w:r>
      <w:r w:rsidRPr="00E95556">
        <w:rPr>
          <w:color w:val="000000"/>
          <w:sz w:val="26"/>
          <w:szCs w:val="26"/>
        </w:rPr>
        <w:t>.2016 по 31.01.2019 в размере 8653,13 руб.</w:t>
      </w:r>
      <w:r w:rsidRPr="00E95556" w:rsidR="00A231BB">
        <w:rPr>
          <w:color w:val="000000"/>
          <w:sz w:val="26"/>
          <w:szCs w:val="26"/>
        </w:rPr>
        <w:t xml:space="preserve"> Проси</w:t>
      </w:r>
      <w:r w:rsidRPr="00E95556" w:rsidR="008F0615">
        <w:rPr>
          <w:color w:val="000000"/>
          <w:sz w:val="26"/>
          <w:szCs w:val="26"/>
        </w:rPr>
        <w:t>т</w:t>
      </w:r>
      <w:r w:rsidRPr="00E95556" w:rsidR="00A231BB">
        <w:rPr>
          <w:color w:val="000000"/>
          <w:sz w:val="26"/>
          <w:szCs w:val="26"/>
        </w:rPr>
        <w:t xml:space="preserve"> суд взыскать с</w:t>
      </w:r>
      <w:r w:rsidRPr="00E95556" w:rsidR="00407892">
        <w:rPr>
          <w:color w:val="000000"/>
          <w:sz w:val="26"/>
          <w:szCs w:val="26"/>
        </w:rPr>
        <w:t>о</w:t>
      </w:r>
      <w:r w:rsidRPr="00E95556" w:rsidR="00A231BB">
        <w:rPr>
          <w:color w:val="000000"/>
          <w:sz w:val="26"/>
          <w:szCs w:val="26"/>
        </w:rPr>
        <w:t xml:space="preserve"> </w:t>
      </w:r>
      <w:r w:rsidRPr="00E95556" w:rsidR="00A231BB">
        <w:rPr>
          <w:color w:val="000000"/>
          <w:sz w:val="26"/>
          <w:szCs w:val="26"/>
        </w:rPr>
        <w:t>Стыцюка</w:t>
      </w:r>
      <w:r w:rsidRPr="00E95556" w:rsidR="00A231BB">
        <w:rPr>
          <w:color w:val="000000"/>
          <w:sz w:val="26"/>
          <w:szCs w:val="26"/>
        </w:rPr>
        <w:t xml:space="preserve"> Ф.И. в пользу ЖК «Сиваш» задолженность по жилищно-коммунальным услугам в размере</w:t>
      </w:r>
      <w:r w:rsidRPr="00E95556" w:rsidR="006D7883">
        <w:rPr>
          <w:color w:val="000000"/>
          <w:sz w:val="26"/>
          <w:szCs w:val="26"/>
        </w:rPr>
        <w:t xml:space="preserve"> 8653,13 руб., пени по правилам ст. 395 ГК РФ в размере 983,27 руб., судебны</w:t>
      </w:r>
      <w:r w:rsidRPr="00E95556" w:rsidR="008F0615">
        <w:rPr>
          <w:color w:val="000000"/>
          <w:sz w:val="26"/>
          <w:szCs w:val="26"/>
        </w:rPr>
        <w:t>е</w:t>
      </w:r>
      <w:r w:rsidRPr="00E95556" w:rsidR="006D7883">
        <w:rPr>
          <w:color w:val="000000"/>
          <w:sz w:val="26"/>
          <w:szCs w:val="26"/>
        </w:rPr>
        <w:t xml:space="preserve"> расход</w:t>
      </w:r>
      <w:r w:rsidRPr="00E95556" w:rsidR="008F0615">
        <w:rPr>
          <w:color w:val="000000"/>
          <w:sz w:val="26"/>
          <w:szCs w:val="26"/>
        </w:rPr>
        <w:t>ы</w:t>
      </w:r>
      <w:r w:rsidRPr="00E95556" w:rsidR="006D7883">
        <w:rPr>
          <w:color w:val="000000"/>
          <w:sz w:val="26"/>
          <w:szCs w:val="26"/>
        </w:rPr>
        <w:t xml:space="preserve"> по оплате государственной пошлины в размере 800 руб. и</w:t>
      </w:r>
      <w:r w:rsidRPr="00E95556" w:rsidR="006D7883">
        <w:rPr>
          <w:color w:val="000000"/>
          <w:sz w:val="26"/>
          <w:szCs w:val="26"/>
        </w:rPr>
        <w:t xml:space="preserve"> услуг представителя в размере 7500 руб.</w:t>
      </w:r>
    </w:p>
    <w:p w:rsidR="004B1F62" w:rsidRPr="00E95556" w:rsidP="004B1F6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Представител</w:t>
      </w:r>
      <w:r w:rsidRPr="00E95556" w:rsidR="00B555E6">
        <w:rPr>
          <w:color w:val="000000"/>
          <w:sz w:val="26"/>
          <w:szCs w:val="26"/>
        </w:rPr>
        <w:t>и</w:t>
      </w:r>
      <w:r w:rsidRPr="00E95556">
        <w:rPr>
          <w:color w:val="000000"/>
          <w:sz w:val="26"/>
          <w:szCs w:val="26"/>
        </w:rPr>
        <w:t xml:space="preserve"> истца К</w:t>
      </w:r>
      <w:r w:rsidRPr="00E95556" w:rsidR="00B555E6">
        <w:rPr>
          <w:color w:val="000000"/>
          <w:sz w:val="26"/>
          <w:szCs w:val="26"/>
        </w:rPr>
        <w:t>р</w:t>
      </w:r>
      <w:r w:rsidRPr="00E95556">
        <w:rPr>
          <w:color w:val="000000"/>
          <w:sz w:val="26"/>
          <w:szCs w:val="26"/>
        </w:rPr>
        <w:t>а</w:t>
      </w:r>
      <w:r w:rsidRPr="00E95556" w:rsidR="00B555E6">
        <w:rPr>
          <w:color w:val="000000"/>
          <w:sz w:val="26"/>
          <w:szCs w:val="26"/>
        </w:rPr>
        <w:t>вченко Е.А. и Попова А.М</w:t>
      </w:r>
      <w:r w:rsidRPr="00E95556">
        <w:rPr>
          <w:color w:val="000000"/>
          <w:sz w:val="26"/>
          <w:szCs w:val="26"/>
        </w:rPr>
        <w:t>. в судебном заседании заявленные исковые требования поддержал</w:t>
      </w:r>
      <w:r w:rsidRPr="00E95556" w:rsidR="00B555E6">
        <w:rPr>
          <w:color w:val="000000"/>
          <w:sz w:val="26"/>
          <w:szCs w:val="26"/>
        </w:rPr>
        <w:t>и</w:t>
      </w:r>
      <w:r w:rsidRPr="00E95556">
        <w:rPr>
          <w:color w:val="000000"/>
          <w:sz w:val="26"/>
          <w:szCs w:val="26"/>
        </w:rPr>
        <w:t xml:space="preserve"> в полном объем</w:t>
      </w:r>
      <w:r w:rsidRPr="00E95556" w:rsidR="008F0615">
        <w:rPr>
          <w:color w:val="000000"/>
          <w:sz w:val="26"/>
          <w:szCs w:val="26"/>
        </w:rPr>
        <w:t>е</w:t>
      </w:r>
      <w:r w:rsidRPr="00E95556">
        <w:rPr>
          <w:color w:val="000000"/>
          <w:sz w:val="26"/>
          <w:szCs w:val="26"/>
        </w:rPr>
        <w:t>, просил</w:t>
      </w:r>
      <w:r w:rsidRPr="00E95556" w:rsidR="00B555E6">
        <w:rPr>
          <w:color w:val="000000"/>
          <w:sz w:val="26"/>
          <w:szCs w:val="26"/>
        </w:rPr>
        <w:t>и их удовлетворить.</w:t>
      </w:r>
    </w:p>
    <w:p w:rsidR="00AE34EA" w:rsidRPr="00E95556" w:rsidP="004B1F6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В судебном заседании ответчи</w:t>
      </w:r>
      <w:r w:rsidRPr="00E95556" w:rsidR="00B555E6">
        <w:rPr>
          <w:color w:val="000000"/>
          <w:sz w:val="26"/>
          <w:szCs w:val="26"/>
        </w:rPr>
        <w:t>к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906377">
        <w:rPr>
          <w:color w:val="000000"/>
          <w:sz w:val="26"/>
          <w:szCs w:val="26"/>
        </w:rPr>
        <w:t>Стыцюк</w:t>
      </w:r>
      <w:r w:rsidRPr="00E95556" w:rsidR="00906377">
        <w:rPr>
          <w:color w:val="000000"/>
          <w:sz w:val="26"/>
          <w:szCs w:val="26"/>
        </w:rPr>
        <w:t xml:space="preserve"> Ф.И.</w:t>
      </w:r>
      <w:r w:rsidRPr="00E95556">
        <w:rPr>
          <w:color w:val="000000"/>
          <w:sz w:val="26"/>
          <w:szCs w:val="26"/>
        </w:rPr>
        <w:t xml:space="preserve"> с иском не согласил</w:t>
      </w:r>
      <w:r w:rsidRPr="00E95556">
        <w:rPr>
          <w:color w:val="000000"/>
          <w:sz w:val="26"/>
          <w:szCs w:val="26"/>
        </w:rPr>
        <w:t>с</w:t>
      </w:r>
      <w:r w:rsidRPr="00E95556" w:rsidR="00B555E6">
        <w:rPr>
          <w:color w:val="000000"/>
          <w:sz w:val="26"/>
          <w:szCs w:val="26"/>
        </w:rPr>
        <w:t>я. Суду пояснил, что оплачивает жилищно-коммунальные услуги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B555E6">
        <w:rPr>
          <w:color w:val="000000"/>
          <w:sz w:val="26"/>
          <w:szCs w:val="26"/>
        </w:rPr>
        <w:t>в размере 75 % от</w:t>
      </w:r>
      <w:r w:rsidRPr="00E95556" w:rsidR="0082544B">
        <w:rPr>
          <w:color w:val="000000"/>
          <w:sz w:val="26"/>
          <w:szCs w:val="26"/>
        </w:rPr>
        <w:t xml:space="preserve"> предъявляемой сумм</w:t>
      </w:r>
      <w:r w:rsidRPr="00E95556" w:rsidR="008F0615">
        <w:rPr>
          <w:color w:val="000000"/>
          <w:sz w:val="26"/>
          <w:szCs w:val="26"/>
        </w:rPr>
        <w:t>ы</w:t>
      </w:r>
      <w:r w:rsidRPr="00E95556" w:rsidR="0082544B">
        <w:rPr>
          <w:color w:val="000000"/>
          <w:sz w:val="26"/>
          <w:szCs w:val="26"/>
        </w:rPr>
        <w:t>, не оплачивает лишь работу председателя и бухгалтера ЖК «Сиваш».</w:t>
      </w:r>
    </w:p>
    <w:p w:rsidR="004B1F62" w:rsidRPr="00E95556" w:rsidP="004B1F6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Выслушав стороны, исследовав материалы дела, суд приходит к выводам о том, что исковые требования подлежат удовлетворению по следующим основаниям.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В соответствии со ст. 210 ГК РФ, п. 3 ст. 30 Жилищного кодекса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</w:t>
      </w:r>
      <w:r w:rsidRPr="00E95556">
        <w:rPr>
          <w:color w:val="000000"/>
          <w:sz w:val="26"/>
          <w:szCs w:val="26"/>
        </w:rPr>
        <w:t xml:space="preserve">, ..., </w:t>
      </w:r>
      <w:r w:rsidRPr="00E95556">
        <w:rPr>
          <w:color w:val="000000"/>
          <w:sz w:val="26"/>
          <w:szCs w:val="26"/>
        </w:rPr>
        <w:t>если иное не предусмотрено федеральным законом или договором.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Ст</w:t>
      </w:r>
      <w:r w:rsidRPr="00E95556" w:rsidR="008F0615">
        <w:rPr>
          <w:color w:val="000000"/>
          <w:sz w:val="26"/>
          <w:szCs w:val="26"/>
        </w:rPr>
        <w:t>атьи</w:t>
      </w:r>
      <w:r w:rsidRPr="00E95556">
        <w:rPr>
          <w:color w:val="000000"/>
          <w:sz w:val="26"/>
          <w:szCs w:val="26"/>
        </w:rPr>
        <w:t xml:space="preserve"> 39, 153 ЖК РФ указывают на то,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</w:t>
      </w:r>
      <w:r w:rsidRPr="00E95556">
        <w:rPr>
          <w:color w:val="000000"/>
          <w:sz w:val="26"/>
          <w:szCs w:val="26"/>
        </w:rPr>
        <w:t>многоквартирном доме путем внесения платы за содержание и ремонт жилого помещения.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Согласно ст. 154 ЖК РФ структура платы за жилое помещение в многоквартирном доме включает в себя плату за пользование жилым помещением, плату за содержание и ремонт жилого помещения, в том числе плату за услуги и работы по управлению многоквартирным домом.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В соответствии с ст. 155 ЖК РФ плата за услуги и работы по содержанию и ремонту жилого помещения вносится ежемесячно.</w:t>
      </w:r>
    </w:p>
    <w:p w:rsidR="00274671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В судебном заседании установлено, что ответчик </w:t>
      </w:r>
      <w:r w:rsidRPr="00E95556">
        <w:rPr>
          <w:color w:val="000000"/>
          <w:sz w:val="26"/>
          <w:szCs w:val="26"/>
        </w:rPr>
        <w:t>Стыцюк</w:t>
      </w:r>
      <w:r w:rsidRPr="00E95556">
        <w:rPr>
          <w:color w:val="000000"/>
          <w:sz w:val="26"/>
          <w:szCs w:val="26"/>
        </w:rPr>
        <w:t xml:space="preserve"> Ф.И. является собственником квартиры по адресу: Республика Крым, г. Красноперекопск, ул. Первушина, д. 6</w:t>
      </w:r>
      <w:r w:rsidRPr="00E95556">
        <w:rPr>
          <w:color w:val="000000"/>
          <w:sz w:val="26"/>
          <w:szCs w:val="26"/>
        </w:rPr>
        <w:t xml:space="preserve"> А</w:t>
      </w:r>
      <w:r w:rsidRPr="00E95556">
        <w:rPr>
          <w:color w:val="000000"/>
          <w:sz w:val="26"/>
          <w:szCs w:val="26"/>
        </w:rPr>
        <w:t>, кв. 39, в которой проживает один.</w:t>
      </w:r>
    </w:p>
    <w:p w:rsidR="00274671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sz w:val="26"/>
          <w:szCs w:val="26"/>
        </w:rPr>
        <w:t>Как усматривается из материалов дела, и</w:t>
      </w:r>
      <w:r w:rsidRPr="00E95556" w:rsidR="008875D8">
        <w:rPr>
          <w:color w:val="000000"/>
          <w:sz w:val="26"/>
          <w:szCs w:val="26"/>
        </w:rPr>
        <w:t>стец ЖК «Сиваш» осуществляет содержание и обслуживание имущества указанного дома.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В соответствии с</w:t>
      </w:r>
      <w:r w:rsidRPr="00E95556" w:rsidR="008875D8">
        <w:rPr>
          <w:color w:val="000000"/>
          <w:sz w:val="26"/>
          <w:szCs w:val="26"/>
        </w:rPr>
        <w:t xml:space="preserve"> ч. 1 и п. 5 ч. 2</w:t>
      </w:r>
      <w:r w:rsidRPr="00E95556">
        <w:rPr>
          <w:color w:val="000000"/>
          <w:sz w:val="26"/>
          <w:szCs w:val="26"/>
        </w:rPr>
        <w:t xml:space="preserve">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частью 3 статьи 169</w:t>
      </w:r>
      <w:r w:rsidRPr="00E95556" w:rsidR="008875D8">
        <w:rPr>
          <w:color w:val="000000"/>
          <w:sz w:val="26"/>
          <w:szCs w:val="26"/>
        </w:rPr>
        <w:t xml:space="preserve"> настоящего Кодекс</w:t>
      </w:r>
      <w:r w:rsidRPr="00E95556">
        <w:rPr>
          <w:color w:val="000000"/>
          <w:sz w:val="26"/>
          <w:szCs w:val="26"/>
        </w:rPr>
        <w:t>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Согласно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</w:t>
      </w:r>
      <w:r w:rsidRPr="00E95556">
        <w:rPr>
          <w:color w:val="000000"/>
          <w:sz w:val="26"/>
          <w:szCs w:val="26"/>
        </w:rPr>
        <w:t>Плата за жилое помещение и коммунальные услуги вносится на основании платежных квитанций, обязательные платежи и (или) взносы, связанные с оплатой расходов на содержание, текущий и капитальный ремонт общего имущества в многоквартирном доме, а также с оплатой коммунальных услуг, в порядке,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Задолженность по взносам на содержание дома и придомовой территории </w:t>
      </w:r>
      <w:r w:rsidRPr="00E95556" w:rsidR="00E3148F">
        <w:rPr>
          <w:color w:val="000000"/>
          <w:sz w:val="26"/>
          <w:szCs w:val="26"/>
        </w:rPr>
        <w:t>Стыцюка</w:t>
      </w:r>
      <w:r w:rsidRPr="00E95556" w:rsidR="00E3148F">
        <w:rPr>
          <w:color w:val="000000"/>
          <w:sz w:val="26"/>
          <w:szCs w:val="26"/>
        </w:rPr>
        <w:t xml:space="preserve"> Ф.И.</w:t>
      </w:r>
      <w:r w:rsidRPr="00E95556">
        <w:rPr>
          <w:color w:val="000000"/>
          <w:sz w:val="26"/>
          <w:szCs w:val="26"/>
        </w:rPr>
        <w:t xml:space="preserve"> согласно предоставленно</w:t>
      </w:r>
      <w:r w:rsidRPr="00E95556" w:rsidR="008F0615">
        <w:rPr>
          <w:color w:val="000000"/>
          <w:sz w:val="26"/>
          <w:szCs w:val="26"/>
        </w:rPr>
        <w:t>му</w:t>
      </w:r>
      <w:r w:rsidRPr="00E95556">
        <w:rPr>
          <w:color w:val="000000"/>
          <w:sz w:val="26"/>
          <w:szCs w:val="26"/>
        </w:rPr>
        <w:t xml:space="preserve"> расчет</w:t>
      </w:r>
      <w:r w:rsidRPr="00E95556" w:rsidR="008F0615">
        <w:rPr>
          <w:color w:val="000000"/>
          <w:sz w:val="26"/>
          <w:szCs w:val="26"/>
        </w:rPr>
        <w:t>у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7A4635">
        <w:rPr>
          <w:color w:val="000000"/>
          <w:sz w:val="26"/>
          <w:szCs w:val="26"/>
        </w:rPr>
        <w:t>ЖК «Сиваш»</w:t>
      </w:r>
      <w:r w:rsidRPr="00E95556">
        <w:rPr>
          <w:color w:val="000000"/>
          <w:sz w:val="26"/>
          <w:szCs w:val="26"/>
        </w:rPr>
        <w:t xml:space="preserve"> в период с </w:t>
      </w:r>
      <w:r w:rsidRPr="00E95556" w:rsidR="007A4635">
        <w:rPr>
          <w:color w:val="000000"/>
          <w:sz w:val="26"/>
          <w:szCs w:val="26"/>
        </w:rPr>
        <w:t>01.04.2016</w:t>
      </w:r>
      <w:r w:rsidRPr="00E95556">
        <w:rPr>
          <w:color w:val="000000"/>
          <w:sz w:val="26"/>
          <w:szCs w:val="26"/>
        </w:rPr>
        <w:t xml:space="preserve"> по </w:t>
      </w:r>
      <w:r w:rsidRPr="00E95556" w:rsidR="007A4635">
        <w:rPr>
          <w:color w:val="000000"/>
          <w:sz w:val="26"/>
          <w:szCs w:val="26"/>
        </w:rPr>
        <w:t>31.01.2019</w:t>
      </w:r>
      <w:r w:rsidRPr="00E95556">
        <w:rPr>
          <w:color w:val="000000"/>
          <w:sz w:val="26"/>
          <w:szCs w:val="26"/>
        </w:rPr>
        <w:t xml:space="preserve"> составляет </w:t>
      </w:r>
      <w:r w:rsidRPr="00E95556" w:rsidR="007A4635">
        <w:rPr>
          <w:color w:val="000000"/>
          <w:sz w:val="26"/>
          <w:szCs w:val="26"/>
        </w:rPr>
        <w:t>8653,13</w:t>
      </w:r>
      <w:r w:rsidRPr="00E95556">
        <w:rPr>
          <w:color w:val="000000"/>
          <w:sz w:val="26"/>
          <w:szCs w:val="26"/>
        </w:rPr>
        <w:t xml:space="preserve"> рублей (</w:t>
      </w:r>
      <w:r w:rsidRPr="00E95556">
        <w:rPr>
          <w:color w:val="000000"/>
          <w:sz w:val="26"/>
          <w:szCs w:val="26"/>
        </w:rPr>
        <w:t>л.д</w:t>
      </w:r>
      <w:r w:rsidRPr="00E95556">
        <w:rPr>
          <w:color w:val="000000"/>
          <w:sz w:val="26"/>
          <w:szCs w:val="26"/>
        </w:rPr>
        <w:t xml:space="preserve">. </w:t>
      </w:r>
      <w:r w:rsidRPr="00E95556" w:rsidR="007A4635">
        <w:rPr>
          <w:color w:val="000000"/>
          <w:sz w:val="26"/>
          <w:szCs w:val="26"/>
        </w:rPr>
        <w:t>15</w:t>
      </w:r>
      <w:r w:rsidRPr="00E95556">
        <w:rPr>
          <w:color w:val="000000"/>
          <w:sz w:val="26"/>
          <w:szCs w:val="26"/>
        </w:rPr>
        <w:t>).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Кроме того</w:t>
      </w:r>
      <w:r w:rsidRPr="00E95556" w:rsidR="008F0615">
        <w:rPr>
          <w:color w:val="000000"/>
          <w:sz w:val="26"/>
          <w:szCs w:val="26"/>
        </w:rPr>
        <w:t>,</w:t>
      </w:r>
      <w:r w:rsidRPr="00E95556">
        <w:rPr>
          <w:color w:val="000000"/>
          <w:sz w:val="26"/>
          <w:szCs w:val="26"/>
        </w:rPr>
        <w:t xml:space="preserve"> </w:t>
      </w:r>
      <w:r w:rsidRPr="00E95556" w:rsidR="00105087">
        <w:rPr>
          <w:color w:val="000000"/>
          <w:sz w:val="26"/>
          <w:szCs w:val="26"/>
        </w:rPr>
        <w:t>ЖК «Сиваш»</w:t>
      </w:r>
      <w:r w:rsidRPr="00E95556">
        <w:rPr>
          <w:color w:val="000000"/>
          <w:sz w:val="26"/>
          <w:szCs w:val="26"/>
        </w:rPr>
        <w:t xml:space="preserve"> в своем исковом заявлении просит взыскать с ответчика п</w:t>
      </w:r>
      <w:r w:rsidRPr="00E95556" w:rsidR="00342465">
        <w:rPr>
          <w:color w:val="000000"/>
          <w:sz w:val="26"/>
          <w:szCs w:val="26"/>
        </w:rPr>
        <w:t>роц</w:t>
      </w:r>
      <w:r w:rsidRPr="00E95556">
        <w:rPr>
          <w:color w:val="000000"/>
          <w:sz w:val="26"/>
          <w:szCs w:val="26"/>
        </w:rPr>
        <w:t>ен</w:t>
      </w:r>
      <w:r w:rsidRPr="00E95556" w:rsidR="00342465">
        <w:rPr>
          <w:color w:val="000000"/>
          <w:sz w:val="26"/>
          <w:szCs w:val="26"/>
        </w:rPr>
        <w:t xml:space="preserve">ты </w:t>
      </w:r>
      <w:r w:rsidRPr="00E95556" w:rsidR="00105087">
        <w:rPr>
          <w:color w:val="000000"/>
          <w:sz w:val="26"/>
          <w:szCs w:val="26"/>
        </w:rPr>
        <w:t xml:space="preserve">по правилам ст. </w:t>
      </w:r>
      <w:r w:rsidRPr="00E95556" w:rsidR="00342465">
        <w:rPr>
          <w:color w:val="000000"/>
          <w:sz w:val="26"/>
          <w:szCs w:val="26"/>
        </w:rPr>
        <w:t>395 ГК РФ.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В соответствии с ч. 14 ст. 155 ЖК РФ лица, несвоевременно и (или) не полностью внесшие плату за жилое помещение и коммунальные услуги (должники), (за исключением взносов на капитальный ремонт),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</w:t>
      </w:r>
      <w:r w:rsidRPr="00E95556">
        <w:rPr>
          <w:color w:val="000000"/>
          <w:sz w:val="26"/>
          <w:szCs w:val="26"/>
        </w:rPr>
        <w:t>сумм</w:t>
      </w:r>
      <w:r w:rsidRPr="00E95556">
        <w:rPr>
          <w:color w:val="000000"/>
          <w:sz w:val="26"/>
          <w:szCs w:val="26"/>
        </w:rPr>
        <w:t xml:space="preserve"> за каждый день просрочки начиная со следующего дня после наступления установленного срока оплаты по день фактической выплаты включительно. Увеличение установленного в настоящей части размера пеней не допускается.</w:t>
      </w:r>
    </w:p>
    <w:p w:rsidR="00342465" w:rsidRPr="00E95556" w:rsidP="0034246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Согласно разъяснениям, содержащимся в </w:t>
      </w:r>
      <w:r>
        <w:fldChar w:fldCharType="begin"/>
      </w:r>
      <w:r>
        <w:instrText xml:space="preserve"> HYPERLINK "consultantplus://offline/ref=76487F601EFF939741CB0BA87A06D26C752BDBAA0E826AD255BC96A8A36B8DDEF663F68DD925220C389054A88A069583BFD97A4C67ED56BBFECCN" </w:instrText>
      </w:r>
      <w:r>
        <w:fldChar w:fldCharType="separate"/>
      </w:r>
      <w:r w:rsidRPr="00E95556">
        <w:rPr>
          <w:color w:val="000000"/>
          <w:sz w:val="26"/>
          <w:szCs w:val="26"/>
        </w:rPr>
        <w:t>пункте 22</w:t>
      </w:r>
      <w:r>
        <w:fldChar w:fldCharType="end"/>
      </w:r>
      <w:r w:rsidRPr="00E95556">
        <w:rPr>
          <w:color w:val="000000"/>
          <w:sz w:val="26"/>
          <w:szCs w:val="26"/>
        </w:rPr>
        <w:t xml:space="preserve"> Обзора судебной практики Верховного Суда Российской Федерации N 1 (2018), утвержденного Президиумом Верховного Суда Российской Федерации 28.03.2018, кредитор вправе взыскать с лица, несвоевременно и (или) не полностью внесшего плату за жилое помещение и коммунальные услуги, сумму финансовой санкции в размере, не превышающем размер ответственности (пеней), установленный </w:t>
      </w:r>
      <w:r>
        <w:fldChar w:fldCharType="begin"/>
      </w:r>
      <w:r>
        <w:instrText xml:space="preserve"> HYPERLINK "consultantplus://offline/ref=420F9529884C764591A3DE66555A770ECC3EFF91CB6238326D0AC07598C02B66C85B0AE5651C594F058699801B0968F6788F47B7E4w7D6N" </w:instrText>
      </w:r>
      <w:r>
        <w:fldChar w:fldCharType="separate"/>
      </w:r>
      <w:r w:rsidRPr="00E95556">
        <w:rPr>
          <w:color w:val="000000"/>
          <w:sz w:val="26"/>
          <w:szCs w:val="26"/>
        </w:rPr>
        <w:t>ч. 14 ст. 155</w:t>
      </w:r>
      <w:r>
        <w:fldChar w:fldCharType="end"/>
      </w:r>
      <w:r w:rsidRPr="00E95556">
        <w:rPr>
          <w:color w:val="000000"/>
          <w:sz w:val="26"/>
          <w:szCs w:val="26"/>
        </w:rPr>
        <w:t xml:space="preserve"> ЖК РФ, в том</w:t>
      </w:r>
      <w:r w:rsidRPr="00E95556">
        <w:rPr>
          <w:color w:val="000000"/>
          <w:sz w:val="26"/>
          <w:szCs w:val="26"/>
        </w:rPr>
        <w:t xml:space="preserve"> </w:t>
      </w:r>
      <w:r w:rsidRPr="00E95556">
        <w:rPr>
          <w:color w:val="000000"/>
          <w:sz w:val="26"/>
          <w:szCs w:val="26"/>
        </w:rPr>
        <w:t>числе</w:t>
      </w:r>
      <w:r w:rsidRPr="00E95556">
        <w:rPr>
          <w:color w:val="000000"/>
          <w:sz w:val="26"/>
          <w:szCs w:val="26"/>
        </w:rPr>
        <w:t xml:space="preserve"> и в случае, </w:t>
      </w:r>
      <w:r w:rsidRPr="00E95556">
        <w:rPr>
          <w:color w:val="000000"/>
          <w:sz w:val="26"/>
          <w:szCs w:val="26"/>
        </w:rPr>
        <w:t xml:space="preserve">когда кредитор в обоснование своего требования ссылается на положения </w:t>
      </w:r>
      <w:r>
        <w:fldChar w:fldCharType="begin"/>
      </w:r>
      <w:r>
        <w:instrText xml:space="preserve"> HYPERLINK "consultantplus://offline/ref=420F9529884C764591A3DE66555A770ECC3DF892C46838326D0AC07598C02B66C85B0AE2641151135F969DC94C0474F6609143A9E77F7Cw0D9N" </w:instrText>
      </w:r>
      <w:r>
        <w:fldChar w:fldCharType="separate"/>
      </w:r>
      <w:r w:rsidRPr="00E95556">
        <w:rPr>
          <w:color w:val="000000"/>
          <w:sz w:val="26"/>
          <w:szCs w:val="26"/>
        </w:rPr>
        <w:t>п. 1 ст. 395</w:t>
      </w:r>
      <w:r>
        <w:fldChar w:fldCharType="end"/>
      </w:r>
      <w:r w:rsidRPr="00E95556">
        <w:rPr>
          <w:color w:val="000000"/>
          <w:sz w:val="26"/>
          <w:szCs w:val="26"/>
        </w:rPr>
        <w:t xml:space="preserve"> ГК РФ.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Из расчета суммы пени, предоставленной Ж</w:t>
      </w:r>
      <w:r w:rsidRPr="00E95556" w:rsidR="00342465">
        <w:rPr>
          <w:color w:val="000000"/>
          <w:sz w:val="26"/>
          <w:szCs w:val="26"/>
        </w:rPr>
        <w:t>К «Сиваш»</w:t>
      </w:r>
      <w:r w:rsidRPr="00E95556">
        <w:rPr>
          <w:color w:val="000000"/>
          <w:sz w:val="26"/>
          <w:szCs w:val="26"/>
        </w:rPr>
        <w:t xml:space="preserve">, </w:t>
      </w:r>
      <w:r w:rsidRPr="00E95556">
        <w:rPr>
          <w:color w:val="000000"/>
          <w:sz w:val="26"/>
          <w:szCs w:val="26"/>
        </w:rPr>
        <w:t>следует</w:t>
      </w:r>
      <w:r w:rsidRPr="00E95556">
        <w:rPr>
          <w:color w:val="000000"/>
          <w:sz w:val="26"/>
          <w:szCs w:val="26"/>
        </w:rPr>
        <w:t xml:space="preserve"> что пеня за период с </w:t>
      </w:r>
      <w:r w:rsidRPr="00E95556" w:rsidR="00342465">
        <w:rPr>
          <w:color w:val="000000"/>
          <w:sz w:val="26"/>
          <w:szCs w:val="26"/>
        </w:rPr>
        <w:t>01.04.2016 по 28.02.2019</w:t>
      </w:r>
      <w:r w:rsidRPr="00E95556">
        <w:rPr>
          <w:color w:val="000000"/>
          <w:sz w:val="26"/>
          <w:szCs w:val="26"/>
        </w:rPr>
        <w:t xml:space="preserve"> составляет </w:t>
      </w:r>
      <w:r w:rsidRPr="00E95556" w:rsidR="00342465">
        <w:rPr>
          <w:color w:val="000000"/>
          <w:sz w:val="26"/>
          <w:szCs w:val="26"/>
        </w:rPr>
        <w:t xml:space="preserve">983,27 руб. </w:t>
      </w:r>
      <w:r w:rsidRPr="00E95556">
        <w:rPr>
          <w:color w:val="000000"/>
          <w:sz w:val="26"/>
          <w:szCs w:val="26"/>
        </w:rPr>
        <w:t>(</w:t>
      </w:r>
      <w:r w:rsidRPr="00E95556">
        <w:rPr>
          <w:color w:val="000000"/>
          <w:sz w:val="26"/>
          <w:szCs w:val="26"/>
        </w:rPr>
        <w:t>л.д</w:t>
      </w:r>
      <w:r w:rsidRPr="00E95556">
        <w:rPr>
          <w:color w:val="000000"/>
          <w:sz w:val="26"/>
          <w:szCs w:val="26"/>
        </w:rPr>
        <w:t>. 4</w:t>
      </w:r>
      <w:r w:rsidRPr="00E95556" w:rsidR="00342465">
        <w:rPr>
          <w:color w:val="000000"/>
          <w:sz w:val="26"/>
          <w:szCs w:val="26"/>
        </w:rPr>
        <w:t>-8</w:t>
      </w:r>
      <w:r w:rsidRPr="00E95556">
        <w:rPr>
          <w:color w:val="000000"/>
          <w:sz w:val="26"/>
          <w:szCs w:val="26"/>
        </w:rPr>
        <w:t>).</w:t>
      </w:r>
    </w:p>
    <w:p w:rsidR="00342465" w:rsidRPr="00E95556" w:rsidP="0034246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95556">
        <w:rPr>
          <w:rFonts w:eastAsiaTheme="minorHAnsi"/>
          <w:sz w:val="26"/>
          <w:szCs w:val="26"/>
          <w:lang w:eastAsia="en-US"/>
        </w:rPr>
        <w:t xml:space="preserve">Проверив представленный расчёт, </w:t>
      </w:r>
      <w:r w:rsidRPr="00E95556">
        <w:rPr>
          <w:rFonts w:eastAsiaTheme="minorHAnsi"/>
          <w:sz w:val="26"/>
          <w:szCs w:val="26"/>
          <w:lang w:eastAsia="en-US"/>
        </w:rPr>
        <w:t>суд</w:t>
      </w:r>
      <w:r w:rsidRPr="00E95556">
        <w:rPr>
          <w:rFonts w:eastAsiaTheme="minorHAnsi"/>
          <w:sz w:val="26"/>
          <w:szCs w:val="26"/>
          <w:lang w:eastAsia="en-US"/>
        </w:rPr>
        <w:t xml:space="preserve"> пришёл к выводу о том, что </w:t>
      </w:r>
      <w:r w:rsidRPr="00E95556">
        <w:rPr>
          <w:rFonts w:eastAsia="Calibri"/>
          <w:sz w:val="26"/>
          <w:szCs w:val="26"/>
        </w:rPr>
        <w:t>сумма процентов за пользование чужими денежными средствами, начисленных на сумму долга, не превышает размер законной неустойки</w:t>
      </w:r>
      <w:r w:rsidRPr="00E95556">
        <w:rPr>
          <w:rFonts w:eastAsiaTheme="minorHAnsi"/>
          <w:sz w:val="26"/>
          <w:szCs w:val="26"/>
          <w:lang w:eastAsia="en-US"/>
        </w:rPr>
        <w:t>. Учитывая положения ч. 3 ст. 196 ГПК РФ, определяя размер пеней, подлежащих взысканию с ответчика за оплату услуг по содержанию многоквартирного дома в неполном объёме, суд исходит из пределов заявленных истцом требований.</w:t>
      </w:r>
    </w:p>
    <w:p w:rsidR="00C660AA" w:rsidRPr="00E95556" w:rsidP="0027467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Ответчиком</w:t>
      </w:r>
      <w:r w:rsidRPr="00E95556">
        <w:rPr>
          <w:color w:val="000000"/>
          <w:sz w:val="26"/>
          <w:szCs w:val="26"/>
        </w:rPr>
        <w:t xml:space="preserve"> </w:t>
      </w:r>
      <w:r w:rsidRPr="00E95556">
        <w:rPr>
          <w:color w:val="000000"/>
          <w:sz w:val="26"/>
          <w:szCs w:val="26"/>
        </w:rPr>
        <w:t>Стыцюком</w:t>
      </w:r>
      <w:r w:rsidRPr="00E95556">
        <w:rPr>
          <w:color w:val="000000"/>
          <w:sz w:val="26"/>
          <w:szCs w:val="26"/>
        </w:rPr>
        <w:t xml:space="preserve"> Ф.И. </w:t>
      </w:r>
      <w:r w:rsidRPr="00E95556">
        <w:rPr>
          <w:color w:val="000000"/>
          <w:sz w:val="26"/>
          <w:szCs w:val="26"/>
        </w:rPr>
        <w:t xml:space="preserve">каких-либо доказательств, которые опровергали </w:t>
      </w:r>
      <w:r w:rsidRPr="00E95556">
        <w:rPr>
          <w:color w:val="000000"/>
          <w:sz w:val="26"/>
          <w:szCs w:val="26"/>
        </w:rPr>
        <w:t xml:space="preserve">бы </w:t>
      </w:r>
      <w:r w:rsidRPr="00E95556">
        <w:rPr>
          <w:color w:val="000000"/>
          <w:sz w:val="26"/>
          <w:szCs w:val="26"/>
        </w:rPr>
        <w:t>данные расчеты</w:t>
      </w:r>
      <w:r w:rsidRPr="00E95556">
        <w:rPr>
          <w:color w:val="000000"/>
          <w:sz w:val="26"/>
          <w:szCs w:val="26"/>
        </w:rPr>
        <w:t>,</w:t>
      </w:r>
      <w:r w:rsidRPr="00E95556">
        <w:rPr>
          <w:color w:val="000000"/>
          <w:sz w:val="26"/>
          <w:szCs w:val="26"/>
        </w:rPr>
        <w:t xml:space="preserve"> не представлено.</w:t>
      </w:r>
    </w:p>
    <w:p w:rsidR="00127C5E" w:rsidRPr="00E95556" w:rsidP="00127C5E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E95556">
        <w:rPr>
          <w:sz w:val="26"/>
          <w:szCs w:val="26"/>
        </w:rPr>
        <w:t xml:space="preserve">При таких обстоятельствах требование о взыскании с ответчика задолженности </w:t>
      </w:r>
      <w:r w:rsidRPr="00E95556">
        <w:rPr>
          <w:color w:val="000000"/>
          <w:sz w:val="26"/>
          <w:szCs w:val="26"/>
        </w:rPr>
        <w:t>за услуги по содержанию</w:t>
      </w:r>
      <w:r w:rsidRPr="00E95556">
        <w:rPr>
          <w:color w:val="000000"/>
          <w:sz w:val="26"/>
          <w:szCs w:val="26"/>
        </w:rPr>
        <w:t xml:space="preserve"> многоквартирного дома и придомовой территории, а также пеней</w:t>
      </w:r>
      <w:r w:rsidRPr="00E95556">
        <w:rPr>
          <w:sz w:val="26"/>
          <w:szCs w:val="26"/>
        </w:rPr>
        <w:t xml:space="preserve"> является обоснованным.</w:t>
      </w:r>
    </w:p>
    <w:p w:rsidR="0090643C" w:rsidRPr="00E95556" w:rsidP="0090643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95556">
        <w:rPr>
          <w:rFonts w:eastAsiaTheme="minorHAnsi"/>
          <w:sz w:val="26"/>
          <w:szCs w:val="26"/>
          <w:lang w:eastAsia="en-US"/>
        </w:rPr>
        <w:t xml:space="preserve">В нарушение ст. 56 ГПК РФ ответчиком не представлено доказательств обращения с претензиями по объему и качеству предоставляемых услуг, а также, что какие-то услуги не были предоставлены в рассматриваемый период времени с </w:t>
      </w:r>
      <w:r w:rsidRPr="00E95556">
        <w:rPr>
          <w:color w:val="000000"/>
          <w:sz w:val="26"/>
          <w:szCs w:val="26"/>
        </w:rPr>
        <w:t>01.04.2016 по 31.01.2019</w:t>
      </w:r>
      <w:r w:rsidRPr="00E95556">
        <w:rPr>
          <w:rFonts w:eastAsiaTheme="minorHAnsi"/>
          <w:sz w:val="26"/>
          <w:szCs w:val="26"/>
          <w:lang w:eastAsia="en-US"/>
        </w:rPr>
        <w:t>.</w:t>
      </w:r>
    </w:p>
    <w:p w:rsidR="0090643C" w:rsidRPr="00E95556" w:rsidP="0090643C">
      <w:pPr>
        <w:pStyle w:val="BodyTextIndent"/>
        <w:spacing w:after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95556">
        <w:rPr>
          <w:rFonts w:eastAsiaTheme="minorHAnsi"/>
          <w:sz w:val="26"/>
          <w:szCs w:val="26"/>
          <w:lang w:eastAsia="en-US"/>
        </w:rPr>
        <w:t>Довод ответчика об отсутствии между сторонами договора управления многоквартирным домом, что, по его мнению, является основанием для отказа в удовлетворении исковых требований, суд находит несостоятельным, поскольку независимо от того был ли между сторонами оформлен в письменной форме договор управления многоквартирным домом, в любом случае, учитывая, что истец управляет многоквартирным домом на основании решения собственников помещений многоквартирного дома, то договор на</w:t>
      </w:r>
      <w:r w:rsidRPr="00E95556">
        <w:rPr>
          <w:rFonts w:eastAsiaTheme="minorHAnsi"/>
          <w:sz w:val="26"/>
          <w:szCs w:val="26"/>
          <w:lang w:eastAsia="en-US"/>
        </w:rPr>
        <w:t xml:space="preserve"> управление многоквартирным домом считается заключенным с этого времени.</w:t>
      </w:r>
    </w:p>
    <w:p w:rsidR="0090643C" w:rsidRPr="00E95556" w:rsidP="00906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5556">
        <w:rPr>
          <w:rFonts w:eastAsiaTheme="minorHAnsi"/>
          <w:sz w:val="26"/>
          <w:szCs w:val="26"/>
          <w:lang w:eastAsia="en-US"/>
        </w:rPr>
        <w:t xml:space="preserve">В ходе рассмотрения дела </w:t>
      </w:r>
      <w:r w:rsidRPr="00E95556">
        <w:rPr>
          <w:rFonts w:eastAsiaTheme="minorHAnsi"/>
          <w:sz w:val="26"/>
          <w:szCs w:val="26"/>
          <w:lang w:eastAsia="en-US"/>
        </w:rPr>
        <w:t>ответчик</w:t>
      </w:r>
      <w:r w:rsidRPr="00E95556">
        <w:rPr>
          <w:rFonts w:eastAsiaTheme="minorHAnsi"/>
          <w:sz w:val="26"/>
          <w:szCs w:val="26"/>
          <w:lang w:eastAsia="en-US"/>
        </w:rPr>
        <w:t xml:space="preserve"> указыв</w:t>
      </w:r>
      <w:r w:rsidRPr="00E95556">
        <w:rPr>
          <w:rFonts w:eastAsiaTheme="minorHAnsi"/>
          <w:sz w:val="26"/>
          <w:szCs w:val="26"/>
          <w:lang w:eastAsia="en-US"/>
        </w:rPr>
        <w:t>а</w:t>
      </w:r>
      <w:r w:rsidRPr="00E95556">
        <w:rPr>
          <w:rFonts w:eastAsiaTheme="minorHAnsi"/>
          <w:sz w:val="26"/>
          <w:szCs w:val="26"/>
          <w:lang w:eastAsia="en-US"/>
        </w:rPr>
        <w:t xml:space="preserve">л, что он не является членом жилищного кооператива. </w:t>
      </w:r>
      <w:r w:rsidRPr="00E95556">
        <w:rPr>
          <w:rFonts w:eastAsiaTheme="minorHAnsi"/>
          <w:sz w:val="26"/>
          <w:szCs w:val="26"/>
          <w:lang w:eastAsia="en-US"/>
        </w:rPr>
        <w:t>Между тем, с</w:t>
      </w:r>
      <w:r w:rsidRPr="00E95556">
        <w:rPr>
          <w:rFonts w:eastAsiaTheme="minorHAnsi"/>
          <w:sz w:val="26"/>
          <w:szCs w:val="26"/>
          <w:lang w:eastAsia="en-US"/>
        </w:rPr>
        <w:t xml:space="preserve">огласно правовой позиции Конституционного Суда РФ, изложенной в </w:t>
      </w:r>
      <w:r>
        <w:fldChar w:fldCharType="begin"/>
      </w:r>
      <w:r>
        <w:instrText xml:space="preserve"> HYPERLINK "consultantplus://offline/ref=22753BF725647F2F051170DACE494CB8023E2B8AD878FDD690264700FD7DE8346D376074EDB05EB15B770797E97459060C96ADB732A2BAy0j5N" </w:instrText>
      </w:r>
      <w:r>
        <w:fldChar w:fldCharType="separate"/>
      </w:r>
      <w:r w:rsidRPr="00E95556">
        <w:rPr>
          <w:rFonts w:eastAsiaTheme="minorHAnsi"/>
          <w:sz w:val="26"/>
          <w:szCs w:val="26"/>
          <w:lang w:eastAsia="en-US"/>
        </w:rPr>
        <w:t>Постановлении</w:t>
      </w:r>
      <w:r>
        <w:fldChar w:fldCharType="end"/>
      </w:r>
      <w:r w:rsidRPr="00E95556">
        <w:rPr>
          <w:rFonts w:eastAsiaTheme="minorHAnsi"/>
          <w:sz w:val="26"/>
          <w:szCs w:val="26"/>
          <w:lang w:eastAsia="en-US"/>
        </w:rPr>
        <w:t xml:space="preserve"> от 03.04.1998 N 10-П, отсутствие членства в ТСЖ не влечет для таких домовладельцев утраты с ТСЖ иных правовых связей, кроме членства в товариществе, и их отказ от вступления в члены ТСЖ не освобождает их от участия в несении необходимых расходов, связанных с управлением, содержанием и эксплуатацией дома.</w:t>
      </w:r>
    </w:p>
    <w:p w:rsidR="00127C5E" w:rsidRPr="00E95556" w:rsidP="00127C5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55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100 ГПК РФ стороне, в пользу которой состоялось решение, суд присуждает с другой стороны расходы по оплате услуг представителя. </w:t>
      </w:r>
    </w:p>
    <w:p w:rsidR="00127C5E" w:rsidRPr="00E95556" w:rsidP="00127C5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556">
        <w:rPr>
          <w:rFonts w:ascii="Times New Roman" w:eastAsia="Times New Roman" w:hAnsi="Times New Roman" w:cs="Times New Roman"/>
          <w:sz w:val="26"/>
          <w:szCs w:val="26"/>
        </w:rPr>
        <w:t>Учитывая объем оказанных услуг, характер спора, степень его сложности, объем удовлетворенных требований, количество судебных заседаний и подготовку к делу, представленные суду доказательства несения истцом расходов на оплату услуг представителя по составлению искового заявления и участия в судебном разбирательстве, суд считает необходимым взыскать в пользу истца расходы по оплате услуг представителя в размере 7500 руб. Указанный размер расходов отвечает требованиям разумности</w:t>
      </w:r>
      <w:r w:rsidRPr="00E95556">
        <w:rPr>
          <w:rFonts w:ascii="Times New Roman" w:eastAsia="Times New Roman" w:hAnsi="Times New Roman" w:cs="Times New Roman"/>
          <w:sz w:val="26"/>
          <w:szCs w:val="26"/>
        </w:rPr>
        <w:t xml:space="preserve"> и справедливости, обеспечивает баланс прав лиц, участвующих в деле.</w:t>
      </w:r>
    </w:p>
    <w:p w:rsidR="00342465" w:rsidRPr="00E95556" w:rsidP="00127C5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5556">
        <w:rPr>
          <w:rFonts w:eastAsia="Calibri"/>
          <w:sz w:val="26"/>
          <w:szCs w:val="26"/>
          <w:lang w:eastAsia="en-US"/>
        </w:rPr>
        <w:t xml:space="preserve">Принимая во внимание, что требования истца подлежат удовлетворению, то на основании </w:t>
      </w:r>
      <w:r>
        <w:fldChar w:fldCharType="begin"/>
      </w:r>
      <w:r>
        <w:instrText xml:space="preserve"> HYPERLINK "consultantplus://offline/ref=CAF74F4AC34B0E4B59ED74CED5A81878E9AD055FE9524FC303A401011886308EB683ADDD293A81B7V129M" </w:instrText>
      </w:r>
      <w:r>
        <w:fldChar w:fldCharType="separate"/>
      </w:r>
      <w:r w:rsidRPr="00E95556">
        <w:rPr>
          <w:rFonts w:eastAsia="Calibri"/>
          <w:sz w:val="26"/>
          <w:szCs w:val="26"/>
          <w:lang w:eastAsia="en-US"/>
        </w:rPr>
        <w:t>ст. 98</w:t>
      </w:r>
      <w:r>
        <w:fldChar w:fldCharType="end"/>
      </w:r>
      <w:r w:rsidRPr="00E95556">
        <w:rPr>
          <w:rFonts w:eastAsia="Calibri"/>
          <w:sz w:val="26"/>
          <w:szCs w:val="26"/>
          <w:lang w:eastAsia="en-US"/>
        </w:rPr>
        <w:t xml:space="preserve"> ГПК РФ истцу за счет ответчика подлежат возмещению судебные расходы по оплате государственной пошлины, понесенные им в связи с рассмотрением </w:t>
      </w:r>
      <w:r w:rsidRPr="00E95556">
        <w:rPr>
          <w:rFonts w:eastAsia="Calibri"/>
          <w:sz w:val="26"/>
          <w:szCs w:val="26"/>
          <w:lang w:eastAsia="en-US"/>
        </w:rPr>
        <w:t xml:space="preserve">настоящего гражданского дела пропорционально удовлетворенным требованиям </w:t>
      </w:r>
      <w:r w:rsidRPr="00E95556" w:rsidR="00127C5E">
        <w:rPr>
          <w:sz w:val="26"/>
          <w:szCs w:val="26"/>
        </w:rPr>
        <w:t>в размере 400 руб.</w:t>
      </w:r>
    </w:p>
    <w:p w:rsidR="006C6F33" w:rsidRPr="00E95556" w:rsidP="006C6F33">
      <w:pPr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ab/>
      </w:r>
      <w:r w:rsidRPr="00E95556" w:rsidR="004B1F62">
        <w:rPr>
          <w:color w:val="000000"/>
          <w:sz w:val="26"/>
          <w:szCs w:val="26"/>
        </w:rPr>
        <w:t xml:space="preserve">С учётом </w:t>
      </w:r>
      <w:r w:rsidRPr="00E95556" w:rsidR="004B1F62">
        <w:rPr>
          <w:color w:val="000000"/>
          <w:sz w:val="26"/>
          <w:szCs w:val="26"/>
        </w:rPr>
        <w:t>изложенного</w:t>
      </w:r>
      <w:r w:rsidRPr="00E95556" w:rsidR="004B1F62">
        <w:rPr>
          <w:color w:val="000000"/>
          <w:sz w:val="26"/>
          <w:szCs w:val="26"/>
        </w:rPr>
        <w:t xml:space="preserve">, </w:t>
      </w:r>
      <w:r w:rsidRPr="00E95556">
        <w:rPr>
          <w:sz w:val="26"/>
          <w:szCs w:val="26"/>
        </w:rPr>
        <w:t>руководствуясь ст</w:t>
      </w:r>
      <w:r w:rsidRPr="00E95556" w:rsidR="006A2C15">
        <w:rPr>
          <w:sz w:val="26"/>
          <w:szCs w:val="26"/>
        </w:rPr>
        <w:t>.</w:t>
      </w:r>
      <w:r w:rsidRPr="00E95556">
        <w:rPr>
          <w:sz w:val="26"/>
          <w:szCs w:val="26"/>
        </w:rPr>
        <w:t xml:space="preserve"> 194-199 </w:t>
      </w:r>
      <w:r w:rsidRPr="00E95556" w:rsidR="006A2C15">
        <w:rPr>
          <w:sz w:val="26"/>
          <w:szCs w:val="26"/>
        </w:rPr>
        <w:t>ГПК</w:t>
      </w:r>
      <w:r w:rsidRPr="00E95556">
        <w:rPr>
          <w:sz w:val="26"/>
          <w:szCs w:val="26"/>
        </w:rPr>
        <w:t xml:space="preserve"> РФ,</w:t>
      </w:r>
      <w:r w:rsidRPr="00E95556" w:rsidR="004B1F62">
        <w:rPr>
          <w:sz w:val="26"/>
          <w:szCs w:val="26"/>
        </w:rPr>
        <w:t xml:space="preserve"> суд</w:t>
      </w:r>
    </w:p>
    <w:p w:rsidR="000C4805" w:rsidRPr="00E95556" w:rsidP="006A2C15">
      <w:pPr>
        <w:jc w:val="center"/>
        <w:rPr>
          <w:b/>
          <w:bCs/>
          <w:sz w:val="26"/>
          <w:szCs w:val="26"/>
        </w:rPr>
      </w:pPr>
      <w:r w:rsidRPr="00E95556">
        <w:rPr>
          <w:b/>
          <w:bCs/>
          <w:sz w:val="26"/>
          <w:szCs w:val="26"/>
        </w:rPr>
        <w:t>р</w:t>
      </w:r>
      <w:r w:rsidRPr="00E95556">
        <w:rPr>
          <w:b/>
          <w:bCs/>
          <w:sz w:val="26"/>
          <w:szCs w:val="26"/>
        </w:rPr>
        <w:t xml:space="preserve"> е ш и л:</w:t>
      </w:r>
    </w:p>
    <w:p w:rsidR="00407892" w:rsidRPr="00E95556" w:rsidP="00407892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исковое заявление жилищного кооператива «Сиваш» удовлетворить.</w:t>
      </w:r>
    </w:p>
    <w:p w:rsidR="000C4805" w:rsidRPr="00E95556" w:rsidP="00407892">
      <w:pPr>
        <w:ind w:firstLine="709"/>
        <w:jc w:val="both"/>
        <w:rPr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Взыскать с </w:t>
      </w:r>
      <w:r w:rsidRPr="00E95556">
        <w:rPr>
          <w:color w:val="000000"/>
          <w:sz w:val="26"/>
          <w:szCs w:val="26"/>
        </w:rPr>
        <w:t>Стыцюка</w:t>
      </w:r>
      <w:r w:rsidRPr="00E95556">
        <w:rPr>
          <w:color w:val="000000"/>
          <w:sz w:val="26"/>
          <w:szCs w:val="26"/>
        </w:rPr>
        <w:t xml:space="preserve"> Ф</w:t>
      </w:r>
      <w:r w:rsidRPr="00E95556" w:rsidR="000E21DB">
        <w:rPr>
          <w:color w:val="000000"/>
          <w:sz w:val="26"/>
          <w:szCs w:val="26"/>
        </w:rPr>
        <w:t>.</w:t>
      </w:r>
      <w:r w:rsidRPr="00E95556">
        <w:rPr>
          <w:color w:val="000000"/>
          <w:sz w:val="26"/>
          <w:szCs w:val="26"/>
        </w:rPr>
        <w:t>И</w:t>
      </w:r>
      <w:r w:rsidRPr="00E95556" w:rsidR="000E21DB">
        <w:rPr>
          <w:color w:val="000000"/>
          <w:sz w:val="26"/>
          <w:szCs w:val="26"/>
        </w:rPr>
        <w:t>.</w:t>
      </w:r>
      <w:r w:rsidRPr="00E95556">
        <w:rPr>
          <w:color w:val="000000"/>
          <w:sz w:val="26"/>
          <w:szCs w:val="26"/>
        </w:rPr>
        <w:t xml:space="preserve"> в пользу жилищного кооператива «Сиваш» задолженность за услуги по содержанию многоквартирного дома и придомовой территории за период с 01.04.2016 по 31.01.2019 в размере 8653 (восемь тысяч шестьсот пятьдесят три) руб. 13 коп., пени в размере 983 (девятьсот восемьдесят три) руб. 27 коп., а также расходы на оплату услуг представителя в размере 7500 (семь тысяч пятьсот</w:t>
      </w:r>
      <w:r w:rsidRPr="00E95556">
        <w:rPr>
          <w:color w:val="000000"/>
          <w:sz w:val="26"/>
          <w:szCs w:val="26"/>
        </w:rPr>
        <w:t>) руб. 00 коп</w:t>
      </w:r>
      <w:r w:rsidRPr="00E95556">
        <w:rPr>
          <w:color w:val="000000"/>
          <w:sz w:val="26"/>
          <w:szCs w:val="26"/>
        </w:rPr>
        <w:t>.</w:t>
      </w:r>
      <w:r w:rsidRPr="00E95556">
        <w:rPr>
          <w:color w:val="000000"/>
          <w:sz w:val="26"/>
          <w:szCs w:val="26"/>
        </w:rPr>
        <w:t xml:space="preserve"> </w:t>
      </w:r>
      <w:r w:rsidRPr="00E95556">
        <w:rPr>
          <w:color w:val="000000"/>
          <w:sz w:val="26"/>
          <w:szCs w:val="26"/>
        </w:rPr>
        <w:t>и</w:t>
      </w:r>
      <w:r w:rsidRPr="00E95556">
        <w:rPr>
          <w:color w:val="000000"/>
          <w:sz w:val="26"/>
          <w:szCs w:val="26"/>
        </w:rPr>
        <w:t xml:space="preserve"> на оплату государственной пошлины в размере 400 (четыреста) руб. 00 коп</w:t>
      </w:r>
      <w:r w:rsidRPr="00E95556" w:rsidR="00634694">
        <w:rPr>
          <w:color w:val="000000"/>
          <w:sz w:val="26"/>
          <w:szCs w:val="26"/>
        </w:rPr>
        <w:t>.</w:t>
      </w: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E95556">
        <w:rPr>
          <w:color w:val="000000"/>
          <w:sz w:val="26"/>
          <w:szCs w:val="26"/>
        </w:rPr>
        <w:t>Красноперекопский</w:t>
      </w:r>
      <w:r w:rsidRPr="00E95556">
        <w:rPr>
          <w:color w:val="000000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</w:t>
      </w:r>
      <w:r w:rsidRPr="00E95556" w:rsidR="00903963">
        <w:rPr>
          <w:color w:val="000000"/>
          <w:sz w:val="26"/>
          <w:szCs w:val="26"/>
        </w:rPr>
        <w:t>мирового судью судебного</w:t>
      </w:r>
      <w:r w:rsidRPr="00E95556">
        <w:rPr>
          <w:color w:val="000000"/>
          <w:sz w:val="26"/>
          <w:szCs w:val="26"/>
        </w:rPr>
        <w:t xml:space="preserve"> участк</w:t>
      </w:r>
      <w:r w:rsidRPr="00E95556" w:rsidR="00903963">
        <w:rPr>
          <w:color w:val="000000"/>
          <w:sz w:val="26"/>
          <w:szCs w:val="26"/>
        </w:rPr>
        <w:t>а</w:t>
      </w:r>
      <w:r w:rsidRPr="00E95556">
        <w:rPr>
          <w:color w:val="000000"/>
          <w:sz w:val="26"/>
          <w:szCs w:val="26"/>
        </w:rPr>
        <w:t xml:space="preserve"> № 59 </w:t>
      </w:r>
      <w:r w:rsidRPr="00E95556">
        <w:rPr>
          <w:color w:val="000000"/>
          <w:sz w:val="26"/>
          <w:szCs w:val="26"/>
        </w:rPr>
        <w:t>Красноперекопского</w:t>
      </w:r>
      <w:r w:rsidRPr="00E95556">
        <w:rPr>
          <w:color w:val="000000"/>
          <w:sz w:val="26"/>
          <w:szCs w:val="26"/>
        </w:rPr>
        <w:t xml:space="preserve"> судебного района Республики Крым.</w:t>
      </w:r>
    </w:p>
    <w:p w:rsidR="004B1F62" w:rsidRPr="00E95556" w:rsidP="006C6F33">
      <w:pPr>
        <w:ind w:firstLine="709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 xml:space="preserve">Мотивированное решение составлено </w:t>
      </w:r>
      <w:r w:rsidRPr="00E95556" w:rsidR="006A2C15">
        <w:rPr>
          <w:color w:val="000000"/>
          <w:sz w:val="26"/>
          <w:szCs w:val="26"/>
        </w:rPr>
        <w:t>1</w:t>
      </w:r>
      <w:r w:rsidRPr="00E95556" w:rsidR="00407892">
        <w:rPr>
          <w:color w:val="000000"/>
          <w:sz w:val="26"/>
          <w:szCs w:val="26"/>
        </w:rPr>
        <w:t>0</w:t>
      </w:r>
      <w:r w:rsidRPr="00E95556" w:rsidR="006A2C15">
        <w:rPr>
          <w:color w:val="000000"/>
          <w:sz w:val="26"/>
          <w:szCs w:val="26"/>
        </w:rPr>
        <w:t>.0</w:t>
      </w:r>
      <w:r w:rsidRPr="00E95556" w:rsidR="00407892">
        <w:rPr>
          <w:color w:val="000000"/>
          <w:sz w:val="26"/>
          <w:szCs w:val="26"/>
        </w:rPr>
        <w:t>6</w:t>
      </w:r>
      <w:r w:rsidRPr="00E95556">
        <w:rPr>
          <w:color w:val="000000"/>
          <w:sz w:val="26"/>
          <w:szCs w:val="26"/>
        </w:rPr>
        <w:t>.201</w:t>
      </w:r>
      <w:r w:rsidRPr="00E95556" w:rsidR="006A2C15">
        <w:rPr>
          <w:color w:val="000000"/>
          <w:sz w:val="26"/>
          <w:szCs w:val="26"/>
        </w:rPr>
        <w:t>9</w:t>
      </w:r>
      <w:r w:rsidRPr="00E95556">
        <w:rPr>
          <w:color w:val="000000"/>
          <w:sz w:val="26"/>
          <w:szCs w:val="26"/>
        </w:rPr>
        <w:t>.</w:t>
      </w:r>
    </w:p>
    <w:p w:rsidR="000C4805" w:rsidRPr="00E95556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E95556" w:rsidP="006A2C15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E95556">
        <w:rPr>
          <w:color w:val="000000"/>
          <w:sz w:val="26"/>
          <w:szCs w:val="26"/>
        </w:rPr>
        <w:t>Председательствующий</w:t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 w:rsidR="00634694">
        <w:rPr>
          <w:color w:val="000000"/>
          <w:sz w:val="26"/>
          <w:szCs w:val="26"/>
        </w:rPr>
        <w:t xml:space="preserve">     </w:t>
      </w:r>
      <w:r w:rsidRPr="00E95556" w:rsidR="008F0615">
        <w:rPr>
          <w:color w:val="000000"/>
          <w:sz w:val="26"/>
          <w:szCs w:val="26"/>
        </w:rPr>
        <w:t>(</w:t>
      </w:r>
      <w:r w:rsidRPr="00E95556">
        <w:rPr>
          <w:color w:val="000000"/>
          <w:sz w:val="26"/>
          <w:szCs w:val="26"/>
        </w:rPr>
        <w:t>под</w:t>
      </w:r>
      <w:r w:rsidRPr="00E95556">
        <w:rPr>
          <w:color w:val="000000"/>
          <w:sz w:val="26"/>
          <w:szCs w:val="26"/>
        </w:rPr>
        <w:t>пись</w:t>
      </w:r>
      <w:r w:rsidRPr="00E95556" w:rsidR="008F0615">
        <w:rPr>
          <w:color w:val="000000"/>
          <w:sz w:val="26"/>
          <w:szCs w:val="26"/>
        </w:rPr>
        <w:t>)</w:t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</w:r>
      <w:r w:rsidRPr="00E95556">
        <w:rPr>
          <w:color w:val="000000"/>
          <w:sz w:val="26"/>
          <w:szCs w:val="26"/>
        </w:rPr>
        <w:tab/>
        <w:t xml:space="preserve"> </w:t>
      </w:r>
      <w:r w:rsidRPr="00E95556" w:rsidR="006C6F33">
        <w:rPr>
          <w:color w:val="000000"/>
          <w:sz w:val="26"/>
          <w:szCs w:val="26"/>
        </w:rPr>
        <w:t xml:space="preserve">  </w:t>
      </w:r>
      <w:r w:rsidRPr="00E95556">
        <w:rPr>
          <w:color w:val="000000"/>
          <w:sz w:val="26"/>
          <w:szCs w:val="26"/>
        </w:rPr>
        <w:t xml:space="preserve">Д.Б. </w:t>
      </w:r>
      <w:r w:rsidRPr="00E95556">
        <w:rPr>
          <w:color w:val="000000"/>
          <w:sz w:val="26"/>
          <w:szCs w:val="26"/>
        </w:rPr>
        <w:t>Сангаджи</w:t>
      </w:r>
      <w:r w:rsidRPr="00E95556">
        <w:rPr>
          <w:color w:val="000000"/>
          <w:sz w:val="26"/>
          <w:szCs w:val="26"/>
        </w:rPr>
        <w:t>-Горяев</w:t>
      </w:r>
    </w:p>
    <w:sectPr w:rsidSect="006C6F3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95556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65A69"/>
    <w:rsid w:val="000700BE"/>
    <w:rsid w:val="000C4805"/>
    <w:rsid w:val="000D719B"/>
    <w:rsid w:val="000E21DB"/>
    <w:rsid w:val="00105087"/>
    <w:rsid w:val="00127C5E"/>
    <w:rsid w:val="001738B8"/>
    <w:rsid w:val="001B282B"/>
    <w:rsid w:val="001E7396"/>
    <w:rsid w:val="00202C13"/>
    <w:rsid w:val="00207561"/>
    <w:rsid w:val="00230A21"/>
    <w:rsid w:val="00233514"/>
    <w:rsid w:val="00274671"/>
    <w:rsid w:val="00296899"/>
    <w:rsid w:val="002D10F2"/>
    <w:rsid w:val="002F6D47"/>
    <w:rsid w:val="003131F4"/>
    <w:rsid w:val="00342465"/>
    <w:rsid w:val="00344D07"/>
    <w:rsid w:val="003A75D8"/>
    <w:rsid w:val="00407892"/>
    <w:rsid w:val="00412F3D"/>
    <w:rsid w:val="0041785E"/>
    <w:rsid w:val="00491DBE"/>
    <w:rsid w:val="004926F1"/>
    <w:rsid w:val="00495828"/>
    <w:rsid w:val="004A598E"/>
    <w:rsid w:val="004B1F62"/>
    <w:rsid w:val="004E065D"/>
    <w:rsid w:val="00524CF4"/>
    <w:rsid w:val="00534EE7"/>
    <w:rsid w:val="005575F6"/>
    <w:rsid w:val="00557F3A"/>
    <w:rsid w:val="005639D2"/>
    <w:rsid w:val="0057608E"/>
    <w:rsid w:val="00595864"/>
    <w:rsid w:val="005E6BB7"/>
    <w:rsid w:val="005F7597"/>
    <w:rsid w:val="005F7C10"/>
    <w:rsid w:val="006105E7"/>
    <w:rsid w:val="00634694"/>
    <w:rsid w:val="00641DC4"/>
    <w:rsid w:val="006424C3"/>
    <w:rsid w:val="00677E29"/>
    <w:rsid w:val="006A2C15"/>
    <w:rsid w:val="006C6F33"/>
    <w:rsid w:val="006D7883"/>
    <w:rsid w:val="006E3849"/>
    <w:rsid w:val="00703B71"/>
    <w:rsid w:val="0070505F"/>
    <w:rsid w:val="00711FC1"/>
    <w:rsid w:val="0075574C"/>
    <w:rsid w:val="00755DE5"/>
    <w:rsid w:val="00761388"/>
    <w:rsid w:val="00763E3B"/>
    <w:rsid w:val="007769BA"/>
    <w:rsid w:val="007A06A8"/>
    <w:rsid w:val="007A4635"/>
    <w:rsid w:val="007C3547"/>
    <w:rsid w:val="007D3652"/>
    <w:rsid w:val="0081230A"/>
    <w:rsid w:val="008201A1"/>
    <w:rsid w:val="0082544B"/>
    <w:rsid w:val="00825AB5"/>
    <w:rsid w:val="00852979"/>
    <w:rsid w:val="00882442"/>
    <w:rsid w:val="008875D8"/>
    <w:rsid w:val="008C5735"/>
    <w:rsid w:val="008D333B"/>
    <w:rsid w:val="008F0615"/>
    <w:rsid w:val="00900E85"/>
    <w:rsid w:val="00903963"/>
    <w:rsid w:val="00906377"/>
    <w:rsid w:val="0090643C"/>
    <w:rsid w:val="00926130"/>
    <w:rsid w:val="009327A8"/>
    <w:rsid w:val="00996053"/>
    <w:rsid w:val="009D1A18"/>
    <w:rsid w:val="009E441C"/>
    <w:rsid w:val="00A02909"/>
    <w:rsid w:val="00A231BB"/>
    <w:rsid w:val="00A25D45"/>
    <w:rsid w:val="00A559FD"/>
    <w:rsid w:val="00AC160B"/>
    <w:rsid w:val="00AE04A1"/>
    <w:rsid w:val="00AE34EA"/>
    <w:rsid w:val="00B0297E"/>
    <w:rsid w:val="00B071BC"/>
    <w:rsid w:val="00B26FB8"/>
    <w:rsid w:val="00B53027"/>
    <w:rsid w:val="00B555E6"/>
    <w:rsid w:val="00B60A03"/>
    <w:rsid w:val="00B611A6"/>
    <w:rsid w:val="00B76C8F"/>
    <w:rsid w:val="00BC2F22"/>
    <w:rsid w:val="00C1635C"/>
    <w:rsid w:val="00C22BD0"/>
    <w:rsid w:val="00C348FF"/>
    <w:rsid w:val="00C34C12"/>
    <w:rsid w:val="00C35CF7"/>
    <w:rsid w:val="00C660AA"/>
    <w:rsid w:val="00C9233C"/>
    <w:rsid w:val="00CB44FF"/>
    <w:rsid w:val="00CB4B13"/>
    <w:rsid w:val="00CE5200"/>
    <w:rsid w:val="00D069D7"/>
    <w:rsid w:val="00D13186"/>
    <w:rsid w:val="00D65298"/>
    <w:rsid w:val="00D66D77"/>
    <w:rsid w:val="00D96AFA"/>
    <w:rsid w:val="00DB7B2E"/>
    <w:rsid w:val="00DC3BC9"/>
    <w:rsid w:val="00DD7C33"/>
    <w:rsid w:val="00DE05B4"/>
    <w:rsid w:val="00DF3658"/>
    <w:rsid w:val="00E11959"/>
    <w:rsid w:val="00E3148F"/>
    <w:rsid w:val="00E31953"/>
    <w:rsid w:val="00E361E3"/>
    <w:rsid w:val="00E72026"/>
    <w:rsid w:val="00E95556"/>
    <w:rsid w:val="00EA0F86"/>
    <w:rsid w:val="00EA42A7"/>
    <w:rsid w:val="00EF4DB3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27C5E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0"/>
      <w:szCs w:val="20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127C5E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127C5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