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0052" w:rsidRPr="00D8131E" w:rsidP="00D8131E">
      <w:pPr>
        <w:spacing w:line="240" w:lineRule="auto"/>
        <w:ind w:firstLine="540"/>
        <w:contextualSpacing/>
        <w:jc w:val="right"/>
        <w:rPr>
          <w:rFonts w:ascii="Times New Roman" w:hAnsi="Times New Roman"/>
        </w:rPr>
      </w:pPr>
      <w:r w:rsidRPr="00D8131E">
        <w:rPr>
          <w:rFonts w:ascii="Times New Roman" w:hAnsi="Times New Roman"/>
        </w:rPr>
        <w:t xml:space="preserve">                                                                                   </w:t>
      </w:r>
      <w:r w:rsidRPr="00D8131E" w:rsidR="003D5188">
        <w:rPr>
          <w:rFonts w:ascii="Times New Roman" w:hAnsi="Times New Roman"/>
        </w:rPr>
        <w:t xml:space="preserve">           Дело № 2-59</w:t>
      </w:r>
      <w:r w:rsidRPr="00D8131E" w:rsidR="00E172BF">
        <w:rPr>
          <w:rFonts w:ascii="Times New Roman" w:hAnsi="Times New Roman"/>
        </w:rPr>
        <w:t>-</w:t>
      </w:r>
      <w:r w:rsidRPr="00D8131E" w:rsidR="005C0566">
        <w:rPr>
          <w:rFonts w:ascii="Times New Roman" w:hAnsi="Times New Roman"/>
        </w:rPr>
        <w:t>342</w:t>
      </w:r>
      <w:r w:rsidRPr="00D8131E" w:rsidR="008E65C3">
        <w:rPr>
          <w:rFonts w:ascii="Times New Roman" w:hAnsi="Times New Roman"/>
        </w:rPr>
        <w:t>/2021</w:t>
      </w:r>
    </w:p>
    <w:p w:rsidR="00EA0052" w:rsidRPr="00D8131E" w:rsidP="00D8131E">
      <w:pPr>
        <w:spacing w:line="240" w:lineRule="auto"/>
        <w:ind w:firstLine="540"/>
        <w:contextualSpacing/>
        <w:jc w:val="right"/>
        <w:rPr>
          <w:rFonts w:ascii="Times New Roman" w:hAnsi="Times New Roman"/>
        </w:rPr>
      </w:pPr>
      <w:r w:rsidRPr="00D8131E">
        <w:rPr>
          <w:rFonts w:ascii="Times New Roman" w:hAnsi="Times New Roman"/>
        </w:rPr>
        <w:t xml:space="preserve">                                                                   </w:t>
      </w:r>
      <w:r w:rsidRPr="00D8131E" w:rsidR="007E0012">
        <w:rPr>
          <w:rFonts w:ascii="Times New Roman" w:hAnsi="Times New Roman"/>
        </w:rPr>
        <w:t xml:space="preserve">   </w:t>
      </w:r>
      <w:r w:rsidRPr="00D8131E">
        <w:rPr>
          <w:rFonts w:ascii="Times New Roman" w:hAnsi="Times New Roman"/>
        </w:rPr>
        <w:t xml:space="preserve"> УИД 91</w:t>
      </w:r>
      <w:r w:rsidRPr="00D8131E">
        <w:rPr>
          <w:rFonts w:ascii="Times New Roman" w:hAnsi="Times New Roman"/>
          <w:lang w:val="en-US"/>
        </w:rPr>
        <w:t>MS</w:t>
      </w:r>
      <w:r w:rsidRPr="00D8131E" w:rsidR="005C0566">
        <w:rPr>
          <w:rFonts w:ascii="Times New Roman" w:hAnsi="Times New Roman"/>
        </w:rPr>
        <w:t>0059-01-2021-000563-49</w:t>
      </w:r>
    </w:p>
    <w:p w:rsidR="00EA0052" w:rsidRPr="00D8131E" w:rsidP="00D8131E">
      <w:pPr>
        <w:pStyle w:val="Heading2"/>
        <w:spacing w:line="240" w:lineRule="auto"/>
        <w:ind w:firstLine="540"/>
        <w:contextualSpacing/>
        <w:jc w:val="center"/>
        <w:rPr>
          <w:rFonts w:ascii="Times New Roman" w:eastAsia="Times New Roman" w:hAnsi="Times New Roman" w:cs="Times New Roman"/>
          <w:color w:val="auto"/>
          <w:sz w:val="22"/>
          <w:szCs w:val="22"/>
        </w:rPr>
      </w:pPr>
      <w:r w:rsidRPr="00D8131E">
        <w:rPr>
          <w:rFonts w:ascii="Times New Roman" w:eastAsia="Times New Roman" w:hAnsi="Times New Roman" w:cs="Times New Roman"/>
          <w:color w:val="auto"/>
          <w:sz w:val="22"/>
          <w:szCs w:val="22"/>
        </w:rPr>
        <w:t>Р</w:t>
      </w:r>
      <w:r w:rsidRPr="00D8131E">
        <w:rPr>
          <w:rFonts w:ascii="Times New Roman" w:eastAsia="Times New Roman" w:hAnsi="Times New Roman" w:cs="Times New Roman"/>
          <w:color w:val="auto"/>
          <w:sz w:val="22"/>
          <w:szCs w:val="22"/>
        </w:rPr>
        <w:t xml:space="preserve"> Е Ш Е Н И Е</w:t>
      </w:r>
    </w:p>
    <w:p w:rsidR="00EA0052" w:rsidRPr="00D8131E" w:rsidP="005C6543">
      <w:pPr>
        <w:spacing w:line="240" w:lineRule="auto"/>
        <w:ind w:firstLine="540"/>
        <w:contextualSpacing/>
        <w:jc w:val="center"/>
        <w:rPr>
          <w:rFonts w:ascii="Times New Roman" w:hAnsi="Times New Roman"/>
          <w:b/>
        </w:rPr>
      </w:pPr>
      <w:r w:rsidRPr="00D8131E">
        <w:rPr>
          <w:rFonts w:ascii="Times New Roman" w:hAnsi="Times New Roman"/>
          <w:b/>
        </w:rPr>
        <w:t>Именем Российской Федерации</w:t>
      </w:r>
    </w:p>
    <w:p w:rsidR="00EA0052" w:rsidRPr="00D8131E" w:rsidP="00EA0052">
      <w:pPr>
        <w:spacing w:line="240" w:lineRule="auto"/>
        <w:ind w:firstLine="540"/>
        <w:contextualSpacing/>
        <w:jc w:val="both"/>
        <w:rPr>
          <w:rFonts w:ascii="Times New Roman" w:hAnsi="Times New Roman"/>
        </w:rPr>
      </w:pPr>
      <w:r w:rsidRPr="00D8131E">
        <w:rPr>
          <w:rFonts w:ascii="Times New Roman" w:hAnsi="Times New Roman"/>
        </w:rPr>
        <w:t>28 мая</w:t>
      </w:r>
      <w:r w:rsidRPr="00D8131E" w:rsidR="008E65C3">
        <w:rPr>
          <w:rFonts w:ascii="Times New Roman" w:hAnsi="Times New Roman"/>
        </w:rPr>
        <w:t xml:space="preserve"> 2021</w:t>
      </w:r>
      <w:r w:rsidRPr="00D8131E">
        <w:rPr>
          <w:rFonts w:ascii="Times New Roman" w:hAnsi="Times New Roman"/>
        </w:rPr>
        <w:t xml:space="preserve"> года</w:t>
      </w:r>
      <w:r w:rsidR="00D8131E">
        <w:rPr>
          <w:rFonts w:ascii="Times New Roman" w:hAnsi="Times New Roman"/>
        </w:rPr>
        <w:t xml:space="preserve">         </w:t>
      </w:r>
      <w:r w:rsidRPr="00D8131E">
        <w:rPr>
          <w:rFonts w:ascii="Times New Roman" w:hAnsi="Times New Roman"/>
        </w:rPr>
        <w:t xml:space="preserve">        Республика Крым, город Красноперекопск, микрорайон 10, дом 4</w:t>
      </w:r>
      <w:r w:rsidRPr="00D8131E">
        <w:rPr>
          <w:rFonts w:ascii="Times New Roman" w:hAnsi="Times New Roman"/>
        </w:rPr>
        <w:tab/>
        <w:t xml:space="preserve">        </w:t>
      </w:r>
    </w:p>
    <w:p w:rsidR="00EA0052" w:rsidRPr="00D8131E" w:rsidP="003D5188">
      <w:pPr>
        <w:spacing w:line="240" w:lineRule="auto"/>
        <w:ind w:firstLine="540"/>
        <w:contextualSpacing/>
        <w:jc w:val="both"/>
        <w:rPr>
          <w:rFonts w:ascii="Times New Roman" w:hAnsi="Times New Roman"/>
        </w:rPr>
      </w:pPr>
      <w:r w:rsidRPr="00D8131E">
        <w:rPr>
          <w:rFonts w:ascii="Times New Roman" w:hAnsi="Times New Roman"/>
        </w:rPr>
        <w:t xml:space="preserve">Суд в составе: председательствующего </w:t>
      </w:r>
      <w:r w:rsidRPr="00D8131E" w:rsidR="0046146D">
        <w:rPr>
          <w:rFonts w:ascii="Times New Roman" w:hAnsi="Times New Roman"/>
        </w:rPr>
        <w:t>–</w:t>
      </w:r>
      <w:r w:rsidRPr="00D8131E" w:rsidR="0042597E">
        <w:rPr>
          <w:rFonts w:ascii="Times New Roman" w:hAnsi="Times New Roman"/>
        </w:rPr>
        <w:t xml:space="preserve"> </w:t>
      </w:r>
      <w:r w:rsidRPr="00D8131E" w:rsidR="003D5188">
        <w:rPr>
          <w:rFonts w:ascii="Times New Roman" w:hAnsi="Times New Roman"/>
        </w:rPr>
        <w:t xml:space="preserve">исполняющего обязанности мирового судьи судебного участка № 59 </w:t>
      </w:r>
      <w:r w:rsidRPr="00D8131E" w:rsidR="003D5188">
        <w:rPr>
          <w:rFonts w:ascii="Times New Roman" w:hAnsi="Times New Roman"/>
        </w:rPr>
        <w:t>Красноперекопского</w:t>
      </w:r>
      <w:r w:rsidRPr="00D8131E" w:rsidR="003D5188">
        <w:rPr>
          <w:rFonts w:ascii="Times New Roman" w:hAnsi="Times New Roman"/>
        </w:rPr>
        <w:t xml:space="preserve"> судебного района Республики Крым, </w:t>
      </w:r>
      <w:r w:rsidRPr="00D8131E">
        <w:rPr>
          <w:rFonts w:ascii="Times New Roman" w:hAnsi="Times New Roman"/>
        </w:rPr>
        <w:t>мирового судьи</w:t>
      </w:r>
      <w:r w:rsidRPr="00D8131E">
        <w:rPr>
          <w:rFonts w:ascii="Times New Roman" w:hAnsi="Times New Roman"/>
        </w:rPr>
        <w:t xml:space="preserve"> судебного участка № 58 </w:t>
      </w:r>
      <w:r w:rsidRPr="00D8131E">
        <w:rPr>
          <w:rFonts w:ascii="Times New Roman" w:hAnsi="Times New Roman"/>
        </w:rPr>
        <w:t>Красноперекопского</w:t>
      </w:r>
      <w:r w:rsidRPr="00D8131E">
        <w:rPr>
          <w:rFonts w:ascii="Times New Roman" w:hAnsi="Times New Roman"/>
        </w:rPr>
        <w:t xml:space="preserve"> судебного района Республики Крым</w:t>
      </w:r>
      <w:r w:rsidRPr="00D8131E" w:rsidR="003D5188">
        <w:rPr>
          <w:rFonts w:ascii="Times New Roman" w:hAnsi="Times New Roman"/>
        </w:rPr>
        <w:t xml:space="preserve">                      </w:t>
      </w:r>
      <w:r w:rsidRPr="00D8131E">
        <w:rPr>
          <w:rFonts w:ascii="Times New Roman" w:hAnsi="Times New Roman"/>
        </w:rPr>
        <w:t>Матюшенко М.В.</w:t>
      </w:r>
      <w:r w:rsidRPr="00D8131E" w:rsidR="00EA7D87">
        <w:rPr>
          <w:rFonts w:ascii="Times New Roman" w:hAnsi="Times New Roman"/>
        </w:rPr>
        <w:t>,</w:t>
      </w:r>
    </w:p>
    <w:p w:rsidR="00EA0052" w:rsidRPr="00D8131E" w:rsidP="00EA0052">
      <w:pPr>
        <w:spacing w:line="240" w:lineRule="auto"/>
        <w:ind w:firstLine="540"/>
        <w:contextualSpacing/>
        <w:jc w:val="both"/>
        <w:rPr>
          <w:rFonts w:ascii="Times New Roman" w:hAnsi="Times New Roman"/>
        </w:rPr>
      </w:pPr>
      <w:r w:rsidRPr="00D8131E">
        <w:rPr>
          <w:rFonts w:ascii="Times New Roman" w:hAnsi="Times New Roman"/>
        </w:rPr>
        <w:t xml:space="preserve">при секретаре </w:t>
      </w:r>
      <w:r w:rsidRPr="00D8131E">
        <w:rPr>
          <w:rFonts w:ascii="Times New Roman" w:hAnsi="Times New Roman"/>
        </w:rPr>
        <w:tab/>
        <w:t xml:space="preserve">                                                    </w:t>
      </w:r>
      <w:r w:rsidRPr="00D8131E" w:rsidR="008E65C3">
        <w:rPr>
          <w:rFonts w:ascii="Times New Roman" w:hAnsi="Times New Roman"/>
        </w:rPr>
        <w:t xml:space="preserve">         </w:t>
      </w:r>
      <w:r w:rsidRPr="00D8131E" w:rsidR="0042597E">
        <w:rPr>
          <w:rFonts w:ascii="Times New Roman" w:hAnsi="Times New Roman"/>
        </w:rPr>
        <w:t xml:space="preserve">  </w:t>
      </w:r>
      <w:r w:rsidRPr="00D8131E" w:rsidR="003D5188">
        <w:rPr>
          <w:rFonts w:ascii="Times New Roman" w:hAnsi="Times New Roman"/>
        </w:rPr>
        <w:t>Паращенко Н.В.</w:t>
      </w:r>
      <w:r w:rsidRPr="00D8131E" w:rsidR="00EA7D87">
        <w:rPr>
          <w:rFonts w:ascii="Times New Roman" w:hAnsi="Times New Roman"/>
        </w:rPr>
        <w:t>,</w:t>
      </w:r>
    </w:p>
    <w:p w:rsidR="005C0566" w:rsidRPr="00D8131E" w:rsidP="00D8131E">
      <w:pPr>
        <w:spacing w:after="0" w:line="240" w:lineRule="auto"/>
        <w:jc w:val="both"/>
        <w:rPr>
          <w:rFonts w:ascii="Times New Roman" w:hAnsi="Times New Roman"/>
        </w:rPr>
      </w:pPr>
      <w:r w:rsidRPr="00D8131E">
        <w:rPr>
          <w:rFonts w:ascii="Times New Roman" w:hAnsi="Times New Roman"/>
        </w:rPr>
        <w:t xml:space="preserve">      </w:t>
      </w:r>
      <w:r w:rsidRPr="00D8131E" w:rsidR="00EA7D87">
        <w:rPr>
          <w:rFonts w:ascii="Times New Roman" w:hAnsi="Times New Roman"/>
        </w:rPr>
        <w:t xml:space="preserve"> с участием</w:t>
      </w:r>
      <w:r w:rsidRPr="00D8131E" w:rsidR="00D20B9F">
        <w:rPr>
          <w:rFonts w:ascii="Times New Roman" w:hAnsi="Times New Roman"/>
        </w:rPr>
        <w:t xml:space="preserve"> </w:t>
      </w:r>
      <w:r w:rsidRPr="00D8131E">
        <w:rPr>
          <w:rFonts w:ascii="Times New Roman" w:hAnsi="Times New Roman"/>
        </w:rPr>
        <w:t xml:space="preserve">представителя истца                                          </w:t>
      </w:r>
      <w:r w:rsidRPr="00D8131E" w:rsidR="00D8131E">
        <w:rPr>
          <w:rFonts w:ascii="Times New Roman" w:hAnsi="Times New Roman"/>
        </w:rPr>
        <w:t>Ф.И.О.1</w:t>
      </w:r>
      <w:r w:rsidRPr="00D8131E">
        <w:rPr>
          <w:rFonts w:ascii="Times New Roman" w:hAnsi="Times New Roman"/>
        </w:rPr>
        <w:t>,</w:t>
      </w:r>
    </w:p>
    <w:p w:rsidR="008E65C3" w:rsidRPr="00D8131E" w:rsidP="008E65C3">
      <w:pPr>
        <w:spacing w:line="240" w:lineRule="auto"/>
        <w:contextualSpacing/>
        <w:jc w:val="both"/>
        <w:rPr>
          <w:rFonts w:ascii="Times New Roman" w:hAnsi="Times New Roman"/>
        </w:rPr>
      </w:pPr>
      <w:r w:rsidRPr="00D8131E">
        <w:rPr>
          <w:rFonts w:ascii="Times New Roman" w:hAnsi="Times New Roman"/>
        </w:rPr>
        <w:t xml:space="preserve">       </w:t>
      </w:r>
      <w:r w:rsidRPr="00D8131E" w:rsidR="00D20B9F">
        <w:rPr>
          <w:rFonts w:ascii="Times New Roman" w:hAnsi="Times New Roman"/>
        </w:rPr>
        <w:t>ответчиков</w:t>
      </w:r>
      <w:r w:rsidRPr="00D8131E" w:rsidR="0046146D">
        <w:rPr>
          <w:rFonts w:ascii="Times New Roman" w:hAnsi="Times New Roman"/>
        </w:rPr>
        <w:t xml:space="preserve">      </w:t>
      </w:r>
      <w:r w:rsidRPr="00D8131E" w:rsidR="00D20B9F">
        <w:rPr>
          <w:rFonts w:ascii="Times New Roman" w:hAnsi="Times New Roman"/>
        </w:rPr>
        <w:t xml:space="preserve">                      </w:t>
      </w:r>
      <w:r w:rsidRPr="00D8131E">
        <w:rPr>
          <w:rFonts w:ascii="Times New Roman" w:hAnsi="Times New Roman"/>
        </w:rPr>
        <w:t xml:space="preserve">                                               Цой В.П.</w:t>
      </w:r>
      <w:r w:rsidRPr="00D8131E" w:rsidR="00D20B9F">
        <w:rPr>
          <w:rFonts w:ascii="Times New Roman" w:hAnsi="Times New Roman"/>
        </w:rPr>
        <w:t>,</w:t>
      </w:r>
      <w:r w:rsidRPr="00D8131E">
        <w:rPr>
          <w:rFonts w:ascii="Times New Roman" w:hAnsi="Times New Roman"/>
        </w:rPr>
        <w:t xml:space="preserve"> Цой И.Б.,</w:t>
      </w:r>
    </w:p>
    <w:p w:rsidR="002F6B78" w:rsidRPr="00D8131E" w:rsidP="0046146D">
      <w:pPr>
        <w:spacing w:line="240" w:lineRule="auto"/>
        <w:ind w:firstLine="540"/>
        <w:contextualSpacing/>
        <w:jc w:val="both"/>
        <w:rPr>
          <w:rFonts w:ascii="Times New Roman" w:hAnsi="Times New Roman"/>
        </w:rPr>
      </w:pPr>
      <w:r w:rsidRPr="00D8131E">
        <w:rPr>
          <w:rFonts w:ascii="Times New Roman" w:hAnsi="Times New Roman"/>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w:t>
      </w:r>
      <w:r w:rsidRPr="00D8131E" w:rsidR="00EA7D87">
        <w:rPr>
          <w:rFonts w:ascii="Times New Roman" w:hAnsi="Times New Roman"/>
        </w:rPr>
        <w:t xml:space="preserve"> к </w:t>
      </w:r>
      <w:r w:rsidRPr="00D8131E" w:rsidR="005C0566">
        <w:rPr>
          <w:rFonts w:ascii="Times New Roman" w:hAnsi="Times New Roman"/>
        </w:rPr>
        <w:t xml:space="preserve">Цой Виктории Петровне, Цой Алексею Борисовичу, Цой Ирине Борисовне </w:t>
      </w:r>
      <w:r w:rsidRPr="00D8131E">
        <w:rPr>
          <w:rFonts w:ascii="Times New Roman" w:hAnsi="Times New Roman"/>
        </w:rPr>
        <w:t xml:space="preserve">о взыскании задолженности за услуги теплоснабжения, </w:t>
      </w:r>
    </w:p>
    <w:p w:rsidR="003B5E28" w:rsidRPr="00D8131E" w:rsidP="0046146D">
      <w:pPr>
        <w:spacing w:line="240" w:lineRule="auto"/>
        <w:ind w:firstLine="540"/>
        <w:contextualSpacing/>
        <w:jc w:val="both"/>
        <w:rPr>
          <w:rFonts w:ascii="Times New Roman" w:hAnsi="Times New Roman"/>
        </w:rPr>
      </w:pPr>
    </w:p>
    <w:p w:rsidR="003B5E28" w:rsidRPr="00D8131E" w:rsidP="003B5E28">
      <w:pPr>
        <w:spacing w:line="240" w:lineRule="auto"/>
        <w:ind w:firstLine="540"/>
        <w:contextualSpacing/>
        <w:jc w:val="both"/>
        <w:rPr>
          <w:rFonts w:ascii="Times New Roman" w:hAnsi="Times New Roman"/>
        </w:rPr>
      </w:pPr>
      <w:r w:rsidRPr="00D8131E">
        <w:rPr>
          <w:rFonts w:ascii="Times New Roman" w:hAnsi="Times New Roman"/>
        </w:rPr>
        <w:t xml:space="preserve">                                            УСТАНОВИЛ:</w:t>
      </w:r>
    </w:p>
    <w:p w:rsidR="003B5E28" w:rsidRPr="00D8131E" w:rsidP="003B5E28">
      <w:pPr>
        <w:spacing w:line="240" w:lineRule="auto"/>
        <w:ind w:firstLine="540"/>
        <w:contextualSpacing/>
        <w:jc w:val="both"/>
        <w:rPr>
          <w:rFonts w:ascii="Times New Roman" w:hAnsi="Times New Roman"/>
        </w:rPr>
      </w:pPr>
    </w:p>
    <w:p w:rsidR="003B5E28" w:rsidRPr="00D8131E" w:rsidP="003B5E28">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27.04.2021 муниципальное унитарное предприятие городского округа Красноперекопск Республика Крым «Тепловые сети» (далее – МУП «Тепловые сети») обратилось с иском к Цой В.П., Цой А.Б., Цой И.Б. о взыскании задолженности за услуги теплоснабжения и расходов по оплате государственной пошлины, мотивировав тем, что ответчики являются потребителями услуг теплоснабжения по адресу: </w:t>
      </w:r>
      <w:r w:rsidRPr="00D8131E" w:rsidR="00D8131E">
        <w:rPr>
          <w:rFonts w:ascii="Times New Roman" w:hAnsi="Times New Roman"/>
          <w:color w:val="000000"/>
          <w:shd w:val="clear" w:color="auto" w:fill="FFFFFF"/>
        </w:rPr>
        <w:t>АДРЕС</w:t>
      </w:r>
      <w:r w:rsidRPr="00D8131E">
        <w:rPr>
          <w:rFonts w:ascii="Times New Roman" w:hAnsi="Times New Roman"/>
          <w:color w:val="000000"/>
        </w:rPr>
        <w:t xml:space="preserve">. Ответчики оплату за потребленные услуги в полном объеме не производили, в </w:t>
      </w:r>
      <w:r w:rsidRPr="00D8131E">
        <w:rPr>
          <w:rFonts w:ascii="Times New Roman" w:hAnsi="Times New Roman"/>
          <w:color w:val="000000"/>
        </w:rPr>
        <w:t>связи</w:t>
      </w:r>
      <w:r w:rsidRPr="00D8131E">
        <w:rPr>
          <w:rFonts w:ascii="Times New Roman" w:hAnsi="Times New Roman"/>
          <w:color w:val="000000"/>
        </w:rPr>
        <w:t xml:space="preserve"> с чем образовалась задолженность. Просили суд взыскать с ответчиков задолженность за период с 01.02.2018 по 31.01.2021 в размере 41937,47 руб., а также расходы на уплату государственной пошлины в размере 1458,12 руб.</w:t>
      </w:r>
    </w:p>
    <w:p w:rsidR="003B5E28" w:rsidRPr="00D8131E" w:rsidP="00D8131E">
      <w:pPr>
        <w:spacing w:after="0" w:line="240" w:lineRule="auto"/>
        <w:jc w:val="both"/>
        <w:rPr>
          <w:rFonts w:ascii="Times New Roman" w:hAnsi="Times New Roman"/>
        </w:rPr>
      </w:pPr>
      <w:r w:rsidRPr="00D8131E">
        <w:rPr>
          <w:rFonts w:ascii="Times New Roman" w:hAnsi="Times New Roman"/>
          <w:color w:val="000000"/>
        </w:rPr>
        <w:t xml:space="preserve">        Представитель истца по доверенности </w:t>
      </w:r>
      <w:r w:rsidRPr="00D8131E" w:rsidR="00D8131E">
        <w:rPr>
          <w:rFonts w:ascii="Times New Roman" w:hAnsi="Times New Roman"/>
        </w:rPr>
        <w:t>Ф.И.О.1</w:t>
      </w:r>
      <w:r w:rsidRPr="00D8131E" w:rsidR="00D8131E">
        <w:rPr>
          <w:rFonts w:ascii="Times New Roman" w:hAnsi="Times New Roman"/>
        </w:rPr>
        <w:t xml:space="preserve"> </w:t>
      </w:r>
      <w:r w:rsidRPr="00D8131E">
        <w:rPr>
          <w:rFonts w:ascii="Times New Roman" w:hAnsi="Times New Roman"/>
          <w:color w:val="000000"/>
        </w:rPr>
        <w:t>в судебном заседании настаивала на удовл</w:t>
      </w:r>
      <w:r w:rsidRPr="00D8131E" w:rsidR="00675FC7">
        <w:rPr>
          <w:rFonts w:ascii="Times New Roman" w:hAnsi="Times New Roman"/>
          <w:color w:val="000000"/>
        </w:rPr>
        <w:t>етворении заявленных требований</w:t>
      </w:r>
      <w:r w:rsidRPr="00D8131E">
        <w:rPr>
          <w:rFonts w:ascii="Times New Roman" w:hAnsi="Times New Roman"/>
          <w:color w:val="000000"/>
        </w:rPr>
        <w:t xml:space="preserve"> по основаниям, изложенным в иске. </w:t>
      </w:r>
    </w:p>
    <w:p w:rsidR="00872C48" w:rsidRPr="00D8131E" w:rsidP="003B5E28">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w:t>
      </w:r>
      <w:r w:rsidRPr="00D8131E">
        <w:rPr>
          <w:rFonts w:ascii="Times New Roman" w:hAnsi="Times New Roman"/>
          <w:color w:val="000000"/>
        </w:rPr>
        <w:t xml:space="preserve">Ответчик Цой В.П. в судебном заседании иск не признала, пояснила, что в квартире отопление отсутствует с августа 2010 года, </w:t>
      </w:r>
      <w:r w:rsidRPr="00D8131E" w:rsidR="006E5F0B">
        <w:rPr>
          <w:rFonts w:ascii="Times New Roman" w:hAnsi="Times New Roman"/>
          <w:color w:val="000000"/>
        </w:rPr>
        <w:t>было отрезано</w:t>
      </w:r>
      <w:r w:rsidRPr="00D8131E" w:rsidR="00FB3AA2">
        <w:rPr>
          <w:rFonts w:ascii="Times New Roman" w:hAnsi="Times New Roman"/>
          <w:color w:val="000000"/>
        </w:rPr>
        <w:t xml:space="preserve"> представителями «Тепловых Сетей» после того, как потекли батареи, </w:t>
      </w:r>
      <w:r w:rsidRPr="00D8131E" w:rsidR="00360217">
        <w:rPr>
          <w:rFonts w:ascii="Times New Roman" w:hAnsi="Times New Roman"/>
          <w:color w:val="000000"/>
        </w:rPr>
        <w:t>соответствующего акта у неё не имеется, а также отсутствует документ, подтверждающий</w:t>
      </w:r>
      <w:r w:rsidRPr="00D8131E">
        <w:rPr>
          <w:rFonts w:ascii="Times New Roman" w:hAnsi="Times New Roman"/>
          <w:color w:val="000000"/>
        </w:rPr>
        <w:t xml:space="preserve"> разрешение на отключение от централизованного отопления</w:t>
      </w:r>
      <w:r w:rsidRPr="00D8131E">
        <w:rPr>
          <w:rFonts w:ascii="Times New Roman" w:hAnsi="Times New Roman"/>
          <w:color w:val="000000"/>
        </w:rPr>
        <w:t xml:space="preserve">, она </w:t>
      </w:r>
      <w:r w:rsidRPr="00D8131E">
        <w:rPr>
          <w:rFonts w:ascii="Times New Roman" w:hAnsi="Times New Roman"/>
          <w:color w:val="000000"/>
        </w:rPr>
        <w:t>обращалась с заявлением в Администрацию города Красноперекопска, на которое ей был дан</w:t>
      </w:r>
      <w:r w:rsidRPr="00D8131E">
        <w:rPr>
          <w:rFonts w:ascii="Times New Roman" w:hAnsi="Times New Roman"/>
          <w:color w:val="000000"/>
        </w:rPr>
        <w:t xml:space="preserve"> ответ, что необходимо подключиться к централизова</w:t>
      </w:r>
      <w:r w:rsidRPr="00D8131E">
        <w:rPr>
          <w:rFonts w:ascii="Times New Roman" w:hAnsi="Times New Roman"/>
          <w:color w:val="000000"/>
        </w:rPr>
        <w:t>нному отоплению,</w:t>
      </w:r>
      <w:r w:rsidRPr="00D8131E">
        <w:rPr>
          <w:rFonts w:ascii="Times New Roman" w:hAnsi="Times New Roman"/>
          <w:color w:val="000000"/>
        </w:rPr>
        <w:t xml:space="preserve"> с чем она не согласна, обогрев в квартире производится при помощи кондиционера.</w:t>
      </w:r>
    </w:p>
    <w:p w:rsidR="00872C48" w:rsidRPr="00D8131E" w:rsidP="003B5E28">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Ответчик Цой И.Б. в судебном заседании иск не признала, поскольку централизованное отопление в квартире отсутствует.</w:t>
      </w:r>
    </w:p>
    <w:p w:rsidR="003B5E28" w:rsidRPr="00D8131E" w:rsidP="003B5E28">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w:t>
      </w:r>
      <w:r w:rsidRPr="00D8131E" w:rsidR="00872C48">
        <w:rPr>
          <w:rFonts w:ascii="Times New Roman" w:hAnsi="Times New Roman"/>
          <w:color w:val="000000"/>
        </w:rPr>
        <w:t>Ответчик Цой А.Б. в судебное заседание не явился, извещался надлежащим образом, в телефонограмме</w:t>
      </w:r>
      <w:r w:rsidRPr="00D8131E" w:rsidR="00045012">
        <w:rPr>
          <w:rFonts w:ascii="Times New Roman" w:hAnsi="Times New Roman"/>
          <w:color w:val="000000"/>
        </w:rPr>
        <w:t xml:space="preserve"> указал, что с иском не согласен</w:t>
      </w:r>
      <w:r w:rsidRPr="00D8131E" w:rsidR="00872C48">
        <w:rPr>
          <w:rFonts w:ascii="Times New Roman" w:hAnsi="Times New Roman"/>
          <w:color w:val="000000"/>
        </w:rPr>
        <w:t xml:space="preserve"> в связи с отсутс</w:t>
      </w:r>
      <w:r w:rsidRPr="00D8131E" w:rsidR="00045012">
        <w:rPr>
          <w:rFonts w:ascii="Times New Roman" w:hAnsi="Times New Roman"/>
          <w:color w:val="000000"/>
        </w:rPr>
        <w:t>т</w:t>
      </w:r>
      <w:r w:rsidRPr="00D8131E" w:rsidR="00872C48">
        <w:rPr>
          <w:rFonts w:ascii="Times New Roman" w:hAnsi="Times New Roman"/>
          <w:color w:val="000000"/>
        </w:rPr>
        <w:t xml:space="preserve">вием </w:t>
      </w:r>
      <w:r w:rsidRPr="00D8131E" w:rsidR="00045012">
        <w:rPr>
          <w:rFonts w:ascii="Times New Roman" w:hAnsi="Times New Roman"/>
          <w:color w:val="000000"/>
        </w:rPr>
        <w:t>отопления в квартире.</w:t>
      </w:r>
      <w:r w:rsidRPr="00D8131E" w:rsidR="00872C48">
        <w:rPr>
          <w:rFonts w:ascii="Times New Roman" w:hAnsi="Times New Roman"/>
          <w:color w:val="000000"/>
        </w:rPr>
        <w:t xml:space="preserve">    </w:t>
      </w:r>
      <w:r w:rsidRPr="00D8131E">
        <w:rPr>
          <w:rFonts w:ascii="Times New Roman" w:hAnsi="Times New Roman"/>
          <w:color w:val="000000"/>
        </w:rPr>
        <w:t xml:space="preserve"> </w:t>
      </w:r>
    </w:p>
    <w:p w:rsidR="003B5E28" w:rsidRPr="00D8131E" w:rsidP="003B5E28">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w:t>
      </w:r>
      <w:r w:rsidRPr="00D8131E">
        <w:rPr>
          <w:rFonts w:ascii="Times New Roman" w:hAnsi="Times New Roman"/>
          <w:color w:val="000000"/>
        </w:rPr>
        <w:t>На основании ст. 167 Гражданского процессуального кодекса Российской Федерации (далее - ГПК РФ) суд счёл возможным рассмотре</w:t>
      </w:r>
      <w:r w:rsidRPr="00D8131E" w:rsidR="00045012">
        <w:rPr>
          <w:rFonts w:ascii="Times New Roman" w:hAnsi="Times New Roman"/>
          <w:color w:val="000000"/>
        </w:rPr>
        <w:t>ть дело в отсутствие неявившегося ответчика Цоя А.Б.</w:t>
      </w:r>
    </w:p>
    <w:p w:rsidR="003B5E28" w:rsidRPr="00D8131E" w:rsidP="003B5E28">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w:t>
      </w:r>
      <w:r w:rsidRPr="00D8131E">
        <w:rPr>
          <w:rFonts w:ascii="Times New Roman" w:hAnsi="Times New Roman"/>
          <w:color w:val="000000"/>
        </w:rPr>
        <w:t xml:space="preserve"> Выслушав </w:t>
      </w:r>
      <w:r w:rsidRPr="00D8131E" w:rsidR="00045012">
        <w:rPr>
          <w:rFonts w:ascii="Times New Roman" w:hAnsi="Times New Roman"/>
          <w:color w:val="000000"/>
        </w:rPr>
        <w:t>представителя истца и ответчиков Цой В.П., Цой И.Б.</w:t>
      </w:r>
      <w:r w:rsidRPr="00D8131E">
        <w:rPr>
          <w:rFonts w:ascii="Times New Roman" w:hAnsi="Times New Roman"/>
          <w:color w:val="000000"/>
        </w:rPr>
        <w:t>, исследовав материалы дела, с</w:t>
      </w:r>
      <w:r w:rsidRPr="00D8131E" w:rsidR="00045012">
        <w:rPr>
          <w:rFonts w:ascii="Times New Roman" w:hAnsi="Times New Roman"/>
          <w:color w:val="000000"/>
        </w:rPr>
        <w:t>уд приходит к выводу об</w:t>
      </w:r>
      <w:r w:rsidRPr="00D8131E">
        <w:rPr>
          <w:rFonts w:ascii="Times New Roman" w:hAnsi="Times New Roman"/>
          <w:color w:val="000000"/>
        </w:rPr>
        <w:t xml:space="preserve"> удовлетворении заявленных требований по следующим основаниям.</w:t>
      </w:r>
    </w:p>
    <w:p w:rsidR="003B5E28" w:rsidRPr="00D8131E" w:rsidP="003B5E28">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3B5E28" w:rsidRPr="00D8131E" w:rsidP="003B5E28">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 xml:space="preserve">На основании ст. ст. 8, 307 ГК РФ обязательства возникают из договора или вследствие событий, с которым закон связывает наступление гражданско-правовых последствий. </w:t>
      </w:r>
    </w:p>
    <w:p w:rsidR="003B5E28" w:rsidRPr="00D8131E" w:rsidP="003B5E28">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Как следует из п.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заключённым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заключённым на неопределённый срок и может быть изменён или расторгнут по основаниям, предусмотренным ст. 546 настоящего Кодекса.</w:t>
      </w:r>
    </w:p>
    <w:p w:rsidR="003B5E28" w:rsidRPr="00D8131E" w:rsidP="003B5E28">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 xml:space="preserve">Плата за тепловую энергию входит в структуру коммунальных услуг, а поэтому обязанность потребителя по её оплате также предусмотрена </w:t>
      </w:r>
      <w:r w:rsidRPr="00D8131E">
        <w:rPr>
          <w:color w:val="000000"/>
          <w:sz w:val="22"/>
          <w:szCs w:val="22"/>
        </w:rPr>
        <w:t>ст.ст</w:t>
      </w:r>
      <w:r w:rsidRPr="00D8131E">
        <w:rPr>
          <w:color w:val="000000"/>
          <w:sz w:val="22"/>
          <w:szCs w:val="22"/>
        </w:rPr>
        <w:t>. 153, 154 ЖК РФ.</w:t>
      </w:r>
    </w:p>
    <w:p w:rsidR="003B5E28" w:rsidRPr="00D8131E" w:rsidP="003B5E28">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3B5E28" w:rsidRPr="00D8131E" w:rsidP="003B5E28">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3B5E28" w:rsidRPr="00D8131E" w:rsidP="003B5E28">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На основании ст.</w:t>
      </w:r>
      <w:r w:rsidRPr="00D8131E" w:rsidR="00452A89">
        <w:rPr>
          <w:color w:val="000000"/>
          <w:sz w:val="22"/>
          <w:szCs w:val="22"/>
        </w:rPr>
        <w:t xml:space="preserve"> </w:t>
      </w:r>
      <w:r w:rsidRPr="00D8131E">
        <w:rPr>
          <w:color w:val="000000"/>
          <w:sz w:val="22"/>
          <w:szCs w:val="22"/>
        </w:rPr>
        <w:t>155 ЖК РФ потребители обязаны ежемесячно вносить плату за коммунальные услуги.</w:t>
      </w:r>
    </w:p>
    <w:p w:rsidR="00452A89" w:rsidRPr="00D8131E" w:rsidP="00452A89">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На основании ч.</w:t>
      </w:r>
      <w:r w:rsidRPr="00D8131E">
        <w:rPr>
          <w:color w:val="000000"/>
          <w:sz w:val="22"/>
          <w:szCs w:val="22"/>
        </w:rPr>
        <w:t xml:space="preserve"> </w:t>
      </w:r>
      <w:r w:rsidRPr="00D8131E">
        <w:rPr>
          <w:color w:val="000000"/>
          <w:sz w:val="22"/>
          <w:szCs w:val="22"/>
        </w:rPr>
        <w:t>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D8131E">
        <w:rPr>
          <w:color w:val="000000"/>
          <w:sz w:val="22"/>
          <w:szCs w:val="22"/>
        </w:rPr>
        <w:t xml:space="preserve"> федеральным законом о таком кооперативе (далее - иной специализированный потребительский кооператив).</w:t>
      </w:r>
    </w:p>
    <w:p w:rsidR="00045012" w:rsidRPr="00D8131E" w:rsidP="00452A89">
      <w:pPr>
        <w:pStyle w:val="NormalWeb"/>
        <w:shd w:val="clear" w:color="auto" w:fill="FFFFFF"/>
        <w:spacing w:before="0" w:beforeAutospacing="0" w:after="0" w:afterAutospacing="0"/>
        <w:ind w:firstLine="720"/>
        <w:jc w:val="both"/>
        <w:rPr>
          <w:color w:val="000000"/>
          <w:sz w:val="22"/>
          <w:szCs w:val="22"/>
        </w:rPr>
      </w:pPr>
      <w:r w:rsidRPr="00D8131E">
        <w:rPr>
          <w:color w:val="000000"/>
          <w:sz w:val="22"/>
          <w:szCs w:val="22"/>
        </w:rPr>
        <w:t xml:space="preserve">Определением </w:t>
      </w:r>
      <w:r w:rsidRPr="00D8131E">
        <w:rPr>
          <w:color w:val="000000"/>
          <w:sz w:val="22"/>
          <w:szCs w:val="22"/>
        </w:rPr>
        <w:t xml:space="preserve">исполняющего обязанности </w:t>
      </w:r>
      <w:r w:rsidRPr="00D8131E">
        <w:rPr>
          <w:color w:val="000000"/>
          <w:sz w:val="22"/>
          <w:szCs w:val="22"/>
        </w:rPr>
        <w:t>мирового судьи</w:t>
      </w:r>
      <w:r w:rsidRPr="00D8131E">
        <w:rPr>
          <w:color w:val="000000"/>
          <w:sz w:val="22"/>
          <w:szCs w:val="22"/>
        </w:rPr>
        <w:t xml:space="preserve"> судебного участка № 59</w:t>
      </w:r>
      <w:r w:rsidRPr="00D8131E">
        <w:rPr>
          <w:color w:val="000000"/>
          <w:sz w:val="22"/>
          <w:szCs w:val="22"/>
        </w:rPr>
        <w:t xml:space="preserve"> </w:t>
      </w:r>
      <w:r w:rsidRPr="00D8131E">
        <w:rPr>
          <w:color w:val="000000"/>
          <w:sz w:val="22"/>
          <w:szCs w:val="22"/>
        </w:rPr>
        <w:t>Красноперекопского</w:t>
      </w:r>
      <w:r w:rsidRPr="00D8131E">
        <w:rPr>
          <w:color w:val="000000"/>
          <w:sz w:val="22"/>
          <w:szCs w:val="22"/>
        </w:rPr>
        <w:t xml:space="preserve"> судебного района Республики Крым</w:t>
      </w:r>
      <w:r w:rsidRPr="00D8131E" w:rsidR="00675FC7">
        <w:rPr>
          <w:color w:val="000000"/>
          <w:sz w:val="22"/>
          <w:szCs w:val="22"/>
        </w:rPr>
        <w:t xml:space="preserve"> </w:t>
      </w:r>
      <w:r w:rsidRPr="00D8131E">
        <w:rPr>
          <w:color w:val="000000"/>
          <w:sz w:val="22"/>
          <w:szCs w:val="22"/>
        </w:rPr>
        <w:t xml:space="preserve">от 25.03.2021 отменен судебный приказ исполняющего обязанности мирового судьи судебного участка № 59 </w:t>
      </w:r>
      <w:r w:rsidRPr="00D8131E">
        <w:rPr>
          <w:color w:val="000000"/>
          <w:sz w:val="22"/>
          <w:szCs w:val="22"/>
        </w:rPr>
        <w:t>Красноперекопского</w:t>
      </w:r>
      <w:r w:rsidRPr="00D8131E">
        <w:rPr>
          <w:color w:val="000000"/>
          <w:sz w:val="22"/>
          <w:szCs w:val="22"/>
        </w:rPr>
        <w:t xml:space="preserve"> судебного района Республики Крым от 12.03.2021 по делу № о взыскании солидарно с Цой Виктории Петровны,</w:t>
      </w:r>
      <w:r w:rsidRPr="00D8131E" w:rsidR="00675FC7">
        <w:rPr>
          <w:color w:val="000000"/>
          <w:sz w:val="22"/>
          <w:szCs w:val="22"/>
        </w:rPr>
        <w:t xml:space="preserve"> Цоя Алексея Борисовича, Ц</w:t>
      </w:r>
      <w:r w:rsidRPr="00D8131E">
        <w:rPr>
          <w:color w:val="000000"/>
          <w:sz w:val="22"/>
          <w:szCs w:val="22"/>
        </w:rPr>
        <w:t>ой Ирины Борисовны в пользу МУП «Тепловые Сети» задолженности за услуги теплоснабжения за период с 01.02.2018</w:t>
      </w:r>
      <w:r w:rsidRPr="00D8131E">
        <w:rPr>
          <w:color w:val="000000"/>
          <w:sz w:val="22"/>
          <w:szCs w:val="22"/>
        </w:rPr>
        <w:t xml:space="preserve"> по 31.01.2021 в размере 41937,47 рублей, а также расходов на уплату госпошлины в сумме по 243,02 рублей с каждого.</w:t>
      </w:r>
    </w:p>
    <w:p w:rsidR="00045012" w:rsidRPr="00D8131E" w:rsidP="003B5E28">
      <w:pPr>
        <w:shd w:val="clear" w:color="auto" w:fill="FFFFFF"/>
        <w:spacing w:line="240" w:lineRule="auto"/>
        <w:contextualSpacing/>
        <w:jc w:val="both"/>
        <w:rPr>
          <w:rFonts w:ascii="Times New Roman" w:hAnsi="Times New Roman"/>
          <w:color w:val="000000"/>
        </w:rPr>
      </w:pPr>
      <w:r w:rsidRPr="00D8131E">
        <w:rPr>
          <w:rFonts w:ascii="Times New Roman" w:hAnsi="Times New Roman"/>
          <w:color w:val="000000"/>
        </w:rPr>
        <w:t xml:space="preserve">        </w:t>
      </w:r>
      <w:r w:rsidRPr="00D8131E" w:rsidR="003B5E28">
        <w:rPr>
          <w:rFonts w:ascii="Times New Roman" w:hAnsi="Times New Roman"/>
          <w:color w:val="000000"/>
        </w:rPr>
        <w:t xml:space="preserve">В ходе судебного разбирательства установлено, что </w:t>
      </w:r>
      <w:r w:rsidRPr="00D8131E" w:rsidR="008908EF">
        <w:rPr>
          <w:rFonts w:ascii="Times New Roman" w:hAnsi="Times New Roman"/>
          <w:color w:val="000000"/>
        </w:rPr>
        <w:t xml:space="preserve">в Едином государственном реестре недвижимости данные о собственнике квартиры, расположенной по адресу: </w:t>
      </w:r>
      <w:r w:rsidRPr="00D8131E" w:rsidR="00D8131E">
        <w:rPr>
          <w:rFonts w:ascii="Times New Roman" w:hAnsi="Times New Roman"/>
          <w:color w:val="000000"/>
          <w:shd w:val="clear" w:color="auto" w:fill="FFFFFF"/>
        </w:rPr>
        <w:t>АДРЕС</w:t>
      </w:r>
      <w:r w:rsidRPr="00D8131E" w:rsidR="008908EF">
        <w:rPr>
          <w:rFonts w:ascii="Times New Roman" w:hAnsi="Times New Roman"/>
          <w:color w:val="000000"/>
        </w:rPr>
        <w:t>, отсутствуют (</w:t>
      </w:r>
      <w:r w:rsidRPr="00D8131E" w:rsidR="008908EF">
        <w:rPr>
          <w:rFonts w:ascii="Times New Roman" w:hAnsi="Times New Roman"/>
          <w:color w:val="000000"/>
        </w:rPr>
        <w:t>л.д</w:t>
      </w:r>
      <w:r w:rsidRPr="00D8131E" w:rsidR="008908EF">
        <w:rPr>
          <w:rFonts w:ascii="Times New Roman" w:hAnsi="Times New Roman"/>
          <w:color w:val="000000"/>
        </w:rPr>
        <w:t>. 29).</w:t>
      </w:r>
    </w:p>
    <w:p w:rsidR="008908EF" w:rsidRPr="00D8131E" w:rsidP="003B5E28">
      <w:pPr>
        <w:shd w:val="clear" w:color="auto" w:fill="FFFFFF"/>
        <w:spacing w:line="240" w:lineRule="auto"/>
        <w:contextualSpacing/>
        <w:jc w:val="both"/>
        <w:rPr>
          <w:rFonts w:ascii="Times New Roman" w:hAnsi="Times New Roman"/>
          <w:color w:val="000000"/>
        </w:rPr>
      </w:pPr>
      <w:r w:rsidRPr="00D8131E">
        <w:rPr>
          <w:rFonts w:ascii="Times New Roman" w:hAnsi="Times New Roman"/>
          <w:color w:val="000000"/>
        </w:rPr>
        <w:t xml:space="preserve">        </w:t>
      </w:r>
      <w:r w:rsidRPr="00D8131E">
        <w:rPr>
          <w:rFonts w:ascii="Times New Roman" w:hAnsi="Times New Roman"/>
          <w:color w:val="000000"/>
        </w:rPr>
        <w:t>По вышеуказанному адресу зарегистрированы ответчики по делу</w:t>
      </w:r>
      <w:r w:rsidRPr="00D8131E" w:rsidR="00360217">
        <w:rPr>
          <w:rFonts w:ascii="Times New Roman" w:hAnsi="Times New Roman"/>
          <w:color w:val="000000"/>
        </w:rPr>
        <w:t>:</w:t>
      </w:r>
      <w:r w:rsidRPr="00D8131E">
        <w:rPr>
          <w:rFonts w:ascii="Times New Roman" w:hAnsi="Times New Roman"/>
          <w:color w:val="000000"/>
        </w:rPr>
        <w:t xml:space="preserve"> Цой В.П. с 1997 г., Цой И.Б. с 2006 г., Цой А.Б. с 2007 г. (</w:t>
      </w:r>
      <w:r w:rsidRPr="00D8131E">
        <w:rPr>
          <w:rFonts w:ascii="Times New Roman" w:hAnsi="Times New Roman"/>
          <w:color w:val="000000"/>
        </w:rPr>
        <w:t>л.д</w:t>
      </w:r>
      <w:r w:rsidRPr="00D8131E">
        <w:rPr>
          <w:rFonts w:ascii="Times New Roman" w:hAnsi="Times New Roman"/>
          <w:color w:val="000000"/>
        </w:rPr>
        <w:t>. 38).</w:t>
      </w:r>
    </w:p>
    <w:p w:rsidR="008908EF" w:rsidRPr="00D8131E" w:rsidP="003B5E28">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МУП «Тепловые Сети» является поставщиком услуг по теплоснабжению, включая дом, в котором расположена вышеуказанная квартира.   </w:t>
      </w:r>
    </w:p>
    <w:p w:rsidR="008908EF" w:rsidRPr="00D8131E" w:rsidP="008908EF">
      <w:pPr>
        <w:autoSpaceDE w:val="0"/>
        <w:autoSpaceDN w:val="0"/>
        <w:adjustRightInd w:val="0"/>
        <w:spacing w:line="240" w:lineRule="auto"/>
        <w:contextualSpacing/>
        <w:jc w:val="both"/>
        <w:rPr>
          <w:rFonts w:ascii="Times New Roman" w:hAnsi="Times New Roman"/>
          <w:color w:val="000000"/>
        </w:rPr>
      </w:pPr>
      <w:r w:rsidRPr="00D8131E">
        <w:rPr>
          <w:rFonts w:ascii="Times New Roman" w:hAnsi="Times New Roman"/>
          <w:color w:val="000000"/>
        </w:rPr>
        <w:t xml:space="preserve">     </w:t>
      </w:r>
      <w:r w:rsidRPr="00D8131E">
        <w:rPr>
          <w:rFonts w:ascii="Times New Roman" w:hAnsi="Times New Roman"/>
        </w:rPr>
        <w:t xml:space="preserve">   Согласно справке-расчету задолженность ответчиков за предоставленные услуги по централизованному отоплению за период с 01.02.2018 по 31.01.2021 составляет 41937,47 рублей (</w:t>
      </w:r>
      <w:r w:rsidRPr="00D8131E">
        <w:rPr>
          <w:rFonts w:ascii="Times New Roman" w:hAnsi="Times New Roman"/>
        </w:rPr>
        <w:t>л.д</w:t>
      </w:r>
      <w:r w:rsidRPr="00D8131E">
        <w:rPr>
          <w:rFonts w:ascii="Times New Roman" w:hAnsi="Times New Roman"/>
        </w:rPr>
        <w:t>. 5).</w:t>
      </w:r>
    </w:p>
    <w:p w:rsidR="006E5F0B" w:rsidRPr="00D8131E" w:rsidP="006E5F0B">
      <w:pPr>
        <w:spacing w:after="0" w:line="240" w:lineRule="auto"/>
        <w:ind w:firstLine="360"/>
        <w:contextualSpacing/>
        <w:jc w:val="both"/>
        <w:rPr>
          <w:rFonts w:ascii="Times New Roman" w:hAnsi="Times New Roman"/>
          <w:color w:val="000000"/>
        </w:rPr>
      </w:pPr>
      <w:r w:rsidRPr="00D8131E">
        <w:rPr>
          <w:rFonts w:ascii="Times New Roman" w:hAnsi="Times New Roman"/>
        </w:rPr>
        <w:t xml:space="preserve">   Из материалов дела усматривается, что расчет оплаты услуг теплоснабжения составлен на основании утвержденных тарифов решениями </w:t>
      </w:r>
      <w:r w:rsidRPr="00D8131E" w:rsidR="003B5E28">
        <w:rPr>
          <w:rFonts w:ascii="Times New Roman" w:hAnsi="Times New Roman"/>
          <w:color w:val="000000"/>
        </w:rPr>
        <w:t xml:space="preserve">Государственного комитета по ценам и тарифам </w:t>
      </w:r>
      <w:r w:rsidRPr="00D8131E">
        <w:rPr>
          <w:rFonts w:ascii="Times New Roman" w:hAnsi="Times New Roman"/>
          <w:color w:val="000000"/>
        </w:rPr>
        <w:t>Республики Крым.</w:t>
      </w:r>
    </w:p>
    <w:p w:rsidR="006E5F0B" w:rsidRPr="00D8131E" w:rsidP="006E5F0B">
      <w:pPr>
        <w:spacing w:after="0" w:line="240" w:lineRule="auto"/>
        <w:ind w:firstLine="360"/>
        <w:jc w:val="both"/>
        <w:rPr>
          <w:rFonts w:ascii="Times New Roman" w:hAnsi="Times New Roman"/>
        </w:rPr>
      </w:pPr>
      <w:r w:rsidRPr="00D8131E">
        <w:rPr>
          <w:rFonts w:ascii="Times New Roman" w:hAnsi="Times New Roman"/>
        </w:rPr>
        <w:t xml:space="preserve">   Согласно ст. 12 ГПК РФ правосудие по гражданским делам осуществляется на основе состязательности и равноправия сторон.</w:t>
      </w:r>
    </w:p>
    <w:p w:rsidR="006E5F0B" w:rsidRPr="00D8131E" w:rsidP="006E5F0B">
      <w:pPr>
        <w:spacing w:after="0" w:line="240" w:lineRule="auto"/>
        <w:ind w:firstLine="360"/>
        <w:jc w:val="both"/>
        <w:rPr>
          <w:rFonts w:ascii="Times New Roman" w:hAnsi="Times New Roman"/>
        </w:rPr>
      </w:pPr>
      <w:r w:rsidRPr="00D8131E">
        <w:rPr>
          <w:rFonts w:ascii="Times New Roman" w:hAnsi="Times New Roman"/>
        </w:rPr>
        <w:t xml:space="preserve">   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6E5F0B" w:rsidRPr="00D8131E" w:rsidP="006E5F0B">
      <w:pPr>
        <w:spacing w:after="0" w:line="240" w:lineRule="auto"/>
        <w:ind w:firstLine="360"/>
        <w:contextualSpacing/>
        <w:jc w:val="both"/>
        <w:rPr>
          <w:rFonts w:ascii="Times New Roman" w:hAnsi="Times New Roman"/>
          <w:color w:val="000000"/>
        </w:rPr>
      </w:pPr>
      <w:r w:rsidRPr="00D8131E">
        <w:rPr>
          <w:rFonts w:ascii="Times New Roman" w:hAnsi="Times New Roman"/>
          <w:color w:val="000000"/>
        </w:rPr>
        <w:t xml:space="preserve">   Как указала ответчик Цой В.П.</w:t>
      </w:r>
      <w:r w:rsidRPr="00D8131E" w:rsidR="00360217">
        <w:rPr>
          <w:rFonts w:ascii="Times New Roman" w:hAnsi="Times New Roman"/>
          <w:color w:val="000000"/>
        </w:rPr>
        <w:t xml:space="preserve"> централизованное отопление в квартире отключено</w:t>
      </w:r>
      <w:r w:rsidRPr="00D8131E">
        <w:rPr>
          <w:rFonts w:ascii="Times New Roman" w:hAnsi="Times New Roman"/>
          <w:color w:val="000000"/>
        </w:rPr>
        <w:t xml:space="preserve"> с 2010 года.</w:t>
      </w:r>
    </w:p>
    <w:p w:rsidR="006E5F0B" w:rsidRPr="00D8131E" w:rsidP="00D8131E">
      <w:pPr>
        <w:spacing w:after="0" w:line="240" w:lineRule="auto"/>
        <w:jc w:val="both"/>
        <w:rPr>
          <w:rFonts w:ascii="Times New Roman" w:hAnsi="Times New Roman"/>
        </w:rPr>
      </w:pPr>
      <w:r w:rsidRPr="00D8131E">
        <w:rPr>
          <w:rFonts w:ascii="Times New Roman" w:hAnsi="Times New Roman"/>
        </w:rPr>
        <w:t xml:space="preserve">   Ответчиком Цой В.П. представлена копия выписки из протокола № </w:t>
      </w:r>
      <w:r w:rsidRPr="00D8131E">
        <w:rPr>
          <w:rFonts w:ascii="Times New Roman" w:hAnsi="Times New Roman"/>
        </w:rPr>
        <w:t xml:space="preserve">заседания городской межведомственной комиссии по рассмотрению вопросов отключения от сети ЦО и ГВС от 26.06.2007, согласно которой Цой В.П., проживающей по адресу: </w:t>
      </w:r>
      <w:r w:rsidRPr="00D8131E" w:rsidR="00D8131E">
        <w:rPr>
          <w:rFonts w:ascii="Times New Roman" w:hAnsi="Times New Roman"/>
        </w:rPr>
        <w:t>АДРЕС</w:t>
      </w:r>
      <w:r w:rsidRPr="00D8131E" w:rsidR="00360217">
        <w:rPr>
          <w:rFonts w:ascii="Times New Roman" w:hAnsi="Times New Roman"/>
        </w:rPr>
        <w:t>,</w:t>
      </w:r>
      <w:r w:rsidRPr="00D8131E">
        <w:rPr>
          <w:rFonts w:ascii="Times New Roman" w:hAnsi="Times New Roman"/>
        </w:rPr>
        <w:t xml:space="preserve"> дано разрешение на получение технических условий по отключению от сетей ЦО и установку автономного отопления в организациях (соблюдая указанную очередность): Тепловые сети, Управление газового хозяйства, КЖЭП. Указано о том, что с проектом, согласованным с организациями, выдавшими технические условия, заявителю обратиться в межведомственную комиссию за окончательным разрешением на производство работ. </w:t>
      </w:r>
    </w:p>
    <w:p w:rsidR="006E5F0B" w:rsidRPr="00D8131E" w:rsidP="006E5F0B">
      <w:pPr>
        <w:spacing w:after="0" w:line="240" w:lineRule="auto"/>
        <w:ind w:firstLine="360"/>
        <w:jc w:val="both"/>
        <w:rPr>
          <w:rFonts w:ascii="Times New Roman" w:hAnsi="Times New Roman"/>
          <w:color w:val="000000"/>
        </w:rPr>
      </w:pPr>
      <w:r w:rsidRPr="00D8131E">
        <w:rPr>
          <w:rFonts w:ascii="Times New Roman" w:hAnsi="Times New Roman"/>
        </w:rPr>
        <w:t xml:space="preserve">  При этом ответчик не оспаривала, что разрешение городской межведомственной комиссии </w:t>
      </w:r>
      <w:r w:rsidRPr="00D8131E">
        <w:rPr>
          <w:rFonts w:ascii="Times New Roman" w:hAnsi="Times New Roman"/>
          <w:color w:val="000000"/>
        </w:rPr>
        <w:t>об отключении от системы центрального теплоснабжения она не получала.</w:t>
      </w:r>
    </w:p>
    <w:p w:rsidR="006E5F0B" w:rsidRPr="00D8131E" w:rsidP="006E5F0B">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В период самовольного отключения квартиры ответчиков от </w:t>
      </w:r>
      <w:r w:rsidRPr="00D8131E">
        <w:rPr>
          <w:rFonts w:ascii="Times New Roman" w:hAnsi="Times New Roman"/>
        </w:rPr>
        <w:t>централизованного теплоснабжения</w:t>
      </w:r>
      <w:r w:rsidRPr="00D8131E">
        <w:rPr>
          <w:rFonts w:ascii="Times New Roman" w:hAnsi="Times New Roman"/>
          <w:color w:val="000000"/>
        </w:rPr>
        <w:t xml:space="preserve"> действовало законодательство Украины. Данные правоотношения регулировались Порядком отключения отдельных жилых домов от сетей централизованного отопления и поставки горячей воды при отказе от сетей централизованного теплоснабжения, утвержденным приказом Министерства </w:t>
      </w:r>
      <w:r w:rsidRPr="00D8131E">
        <w:rPr>
          <w:rFonts w:ascii="Times New Roman" w:hAnsi="Times New Roman"/>
          <w:color w:val="000000"/>
        </w:rPr>
        <w:t>строительства, архитектуры и жилищно-коммунального хозяйства от 22.11.2005  № 4 с последующими изменениями. Указанный Порядок не предусматривал отключение отдельных квартир многоквартирных жилых домов от системы центрального отопления.</w:t>
      </w:r>
    </w:p>
    <w:p w:rsidR="006E5F0B" w:rsidRPr="00D8131E" w:rsidP="006E5F0B">
      <w:pPr>
        <w:shd w:val="clear" w:color="auto" w:fill="FFFFFF"/>
        <w:spacing w:after="0" w:line="240" w:lineRule="auto"/>
        <w:ind w:firstLine="720"/>
        <w:jc w:val="both"/>
        <w:rPr>
          <w:rFonts w:ascii="Times New Roman" w:hAnsi="Times New Roman"/>
          <w:color w:val="000000"/>
        </w:rPr>
      </w:pPr>
      <w:r w:rsidRPr="00D8131E">
        <w:rPr>
          <w:rFonts w:ascii="Times New Roman" w:hAnsi="Times New Roman"/>
          <w:color w:val="000000"/>
        </w:rPr>
        <w:t>Кроме того, согласно п.24-26 Правил предоставления услуг по централизованному отоплению, поставке холодно</w:t>
      </w:r>
      <w:r w:rsidRPr="00D8131E" w:rsidR="00360217">
        <w:rPr>
          <w:rFonts w:ascii="Times New Roman" w:hAnsi="Times New Roman"/>
          <w:color w:val="000000"/>
        </w:rPr>
        <w:t>й и горячей воды, утвержденных П</w:t>
      </w:r>
      <w:r w:rsidRPr="00D8131E">
        <w:rPr>
          <w:rFonts w:ascii="Times New Roman" w:hAnsi="Times New Roman"/>
          <w:color w:val="000000"/>
        </w:rPr>
        <w:t>остановлением Кабинета министров Украины от 21.07.2005 № 630</w:t>
      </w:r>
      <w:r w:rsidRPr="00D8131E" w:rsidR="00360217">
        <w:rPr>
          <w:rFonts w:ascii="Times New Roman" w:hAnsi="Times New Roman"/>
          <w:color w:val="000000"/>
        </w:rPr>
        <w:t>,</w:t>
      </w:r>
      <w:r w:rsidRPr="00D8131E">
        <w:rPr>
          <w:rFonts w:ascii="Times New Roman" w:hAnsi="Times New Roman"/>
          <w:color w:val="000000"/>
        </w:rPr>
        <w:t xml:space="preserve"> потребитель имел право отказаться от услуг централизованного отопления и поставки горячей воды, однако такое отключение могло осуществляться только в случае, когда техническая возможность отключения предусмотрена схемой теплоснабжения города, утвержденной органом местного самоуправления, и при условии обеспечения</w:t>
      </w:r>
      <w:r w:rsidRPr="00D8131E">
        <w:rPr>
          <w:rFonts w:ascii="Times New Roman" w:hAnsi="Times New Roman"/>
          <w:color w:val="000000"/>
        </w:rPr>
        <w:t xml:space="preserve"> </w:t>
      </w:r>
      <w:r w:rsidRPr="00D8131E">
        <w:rPr>
          <w:rFonts w:ascii="Times New Roman" w:hAnsi="Times New Roman"/>
          <w:color w:val="000000"/>
        </w:rPr>
        <w:t>бесперебойной работы инженерного оборудования дома и принятия мер в смежных помещениях требований строительных норм и правил по вопросам проектирования жилых домов, отопления, вентиляции, кондиционирования, строительной теплотехники, государственных строительных норм относительно состава, порядка разработки, согласования и утверждения проектной документации для строительства, а также норм проектирования реконструкции и капитального ремонта в части отопления.</w:t>
      </w:r>
      <w:r w:rsidRPr="00D8131E">
        <w:rPr>
          <w:rFonts w:ascii="Times New Roman" w:hAnsi="Times New Roman"/>
          <w:color w:val="000000"/>
        </w:rPr>
        <w:t xml:space="preserve"> Самовольное отключение от сетей централизованного отопления запрещалось.</w:t>
      </w:r>
    </w:p>
    <w:p w:rsidR="006E5F0B" w:rsidRPr="00D8131E" w:rsidP="006E5F0B">
      <w:pPr>
        <w:shd w:val="clear" w:color="auto" w:fill="FFFFFF"/>
        <w:spacing w:after="0" w:line="240" w:lineRule="auto"/>
        <w:ind w:firstLine="720"/>
        <w:jc w:val="both"/>
        <w:rPr>
          <w:rFonts w:ascii="Times New Roman" w:hAnsi="Times New Roman"/>
          <w:color w:val="000000"/>
        </w:rPr>
      </w:pPr>
      <w:r w:rsidRPr="00D8131E">
        <w:rPr>
          <w:rFonts w:ascii="Times New Roman" w:hAnsi="Times New Roman"/>
          <w:color w:val="000000"/>
        </w:rPr>
        <w:t xml:space="preserve">Согласно Правилам содержания домов и придомовых территорий, утвержденных Приказом </w:t>
      </w:r>
      <w:r w:rsidRPr="00D8131E">
        <w:rPr>
          <w:rFonts w:ascii="Times New Roman" w:hAnsi="Times New Roman"/>
          <w:color w:val="000000"/>
        </w:rPr>
        <w:t>Госжилкомхоза</w:t>
      </w:r>
      <w:r w:rsidRPr="00D8131E">
        <w:rPr>
          <w:rFonts w:ascii="Times New Roman" w:hAnsi="Times New Roman"/>
          <w:color w:val="000000"/>
        </w:rPr>
        <w:t xml:space="preserve"> Украины № 76 от 17.05.2005 и ст. 31 Закона Украины «О местном самоуправлении в Украине» переоборудование и перепланировка жилых помещений возможна только после получения разрешения исполнительного комитета городского совета. Согласно п. 1.4.6. указанный Правил собственник, наниматель (арендатор) жилого дома, жилого или нежилого в жилом доме помещения, который допустил самовольное переоборудование или перепланировку, приведших к нарушению конструктивных элементов или сре</w:t>
      </w:r>
      <w:r w:rsidRPr="00D8131E">
        <w:rPr>
          <w:rFonts w:ascii="Times New Roman" w:hAnsi="Times New Roman"/>
          <w:color w:val="000000"/>
        </w:rPr>
        <w:t>дств пр</w:t>
      </w:r>
      <w:r w:rsidRPr="00D8131E">
        <w:rPr>
          <w:rFonts w:ascii="Times New Roman" w:hAnsi="Times New Roman"/>
          <w:color w:val="000000"/>
        </w:rPr>
        <w:t>отивопожарной защиты, обязаны за свой счет привести это помещение в предыдущее состояние.</w:t>
      </w:r>
    </w:p>
    <w:p w:rsidR="006E5F0B" w:rsidRPr="00D8131E" w:rsidP="006E5F0B">
      <w:pPr>
        <w:shd w:val="clear" w:color="auto" w:fill="FFFFFF"/>
        <w:spacing w:after="0" w:line="240" w:lineRule="auto"/>
        <w:ind w:firstLine="720"/>
        <w:jc w:val="both"/>
        <w:rPr>
          <w:rFonts w:ascii="Times New Roman" w:hAnsi="Times New Roman"/>
          <w:color w:val="000000"/>
        </w:rPr>
      </w:pPr>
      <w:r w:rsidRPr="00D8131E">
        <w:rPr>
          <w:rFonts w:ascii="Times New Roman" w:hAnsi="Times New Roman"/>
          <w:color w:val="000000"/>
        </w:rPr>
        <w:t>Здесь же следует отметить, что система центрального отопления многоквартирного дома относится к общему имуществу, услуга по отоплению предоставляется как для индивидуального потребления, так и на общедомовые нужды, поэтому отказ от индивидуального (внутриквартирного) потребления отопления не прекращает потребление теплоснабжения на общедомовые нужды.</w:t>
      </w:r>
    </w:p>
    <w:p w:rsidR="006E5F0B" w:rsidRPr="00D8131E" w:rsidP="006E5F0B">
      <w:pPr>
        <w:shd w:val="clear" w:color="auto" w:fill="FFFFFF"/>
        <w:spacing w:after="0" w:line="240" w:lineRule="auto"/>
        <w:ind w:firstLine="720"/>
        <w:jc w:val="both"/>
        <w:rPr>
          <w:rFonts w:ascii="Times New Roman" w:hAnsi="Times New Roman"/>
          <w:color w:val="000000"/>
        </w:rPr>
      </w:pPr>
      <w:r w:rsidRPr="00D8131E">
        <w:rPr>
          <w:rFonts w:ascii="Times New Roman" w:hAnsi="Times New Roman"/>
          <w:color w:val="000000"/>
        </w:rPr>
        <w:t>Учитывая изложенные правовые нормы законодательства Украины, а также действующего законодательства РФ, ответчики обязаны произвести оплату за подачу тепловой энергии в квартиру.</w:t>
      </w:r>
    </w:p>
    <w:p w:rsidR="00831750" w:rsidRPr="00D8131E" w:rsidP="00831750">
      <w:pPr>
        <w:spacing w:after="0" w:line="240" w:lineRule="auto"/>
        <w:ind w:firstLine="360"/>
        <w:jc w:val="both"/>
        <w:rPr>
          <w:rFonts w:ascii="Times New Roman" w:hAnsi="Times New Roman"/>
        </w:rPr>
      </w:pPr>
      <w:r w:rsidRPr="00D8131E">
        <w:rPr>
          <w:rFonts w:ascii="Times New Roman" w:hAnsi="Times New Roman"/>
        </w:rPr>
        <w:t xml:space="preserve">   Ответчиками по делу не представлено доказа</w:t>
      </w:r>
      <w:r w:rsidRPr="00D8131E" w:rsidR="00EA4882">
        <w:rPr>
          <w:rFonts w:ascii="Times New Roman" w:hAnsi="Times New Roman"/>
        </w:rPr>
        <w:t>тельств ненадлежащего исполнения</w:t>
      </w:r>
      <w:r w:rsidRPr="00D8131E">
        <w:rPr>
          <w:rFonts w:ascii="Times New Roman" w:hAnsi="Times New Roman"/>
        </w:rPr>
        <w:t xml:space="preserve"> обязательств МУП «Тепловые сети», из материалов дела не усматривается, что ответчики надлежащим образом отключились от централизованного теплоснабжения в своей квартире. </w:t>
      </w:r>
    </w:p>
    <w:p w:rsidR="00452A89" w:rsidRPr="00D8131E" w:rsidP="00360217">
      <w:pPr>
        <w:suppressAutoHyphens/>
        <w:spacing w:after="0" w:line="240" w:lineRule="auto"/>
        <w:ind w:right="-99"/>
        <w:jc w:val="both"/>
        <w:rPr>
          <w:rFonts w:ascii="Times New Roman" w:hAnsi="Times New Roman"/>
        </w:rPr>
      </w:pPr>
      <w:r w:rsidRPr="00D8131E">
        <w:rPr>
          <w:rFonts w:ascii="Times New Roman" w:hAnsi="Times New Roman"/>
        </w:rPr>
        <w:t xml:space="preserve">         </w:t>
      </w:r>
      <w:r w:rsidRPr="00D8131E">
        <w:rPr>
          <w:rFonts w:ascii="Times New Roman" w:hAnsi="Times New Roman"/>
        </w:rPr>
        <w:t>При таких обстоятельствах заявленные исковые треб</w:t>
      </w:r>
      <w:r w:rsidRPr="00D8131E" w:rsidR="006E5F0B">
        <w:rPr>
          <w:rFonts w:ascii="Times New Roman" w:hAnsi="Times New Roman"/>
        </w:rPr>
        <w:t>ования истца подлежат</w:t>
      </w:r>
      <w:r w:rsidRPr="00D8131E">
        <w:rPr>
          <w:rFonts w:ascii="Times New Roman" w:hAnsi="Times New Roman"/>
        </w:rPr>
        <w:t xml:space="preserve"> удовлетворению.</w:t>
      </w:r>
    </w:p>
    <w:p w:rsidR="00452A89" w:rsidRPr="00D8131E" w:rsidP="006E5F0B">
      <w:pPr>
        <w:suppressAutoHyphens/>
        <w:spacing w:after="0" w:line="240" w:lineRule="auto"/>
        <w:ind w:right="-99" w:firstLine="709"/>
        <w:jc w:val="both"/>
        <w:rPr>
          <w:rFonts w:ascii="Times New Roman" w:hAnsi="Times New Roman"/>
          <w:color w:val="000000"/>
        </w:rPr>
      </w:pPr>
      <w:r w:rsidRPr="00D8131E">
        <w:rPr>
          <w:rFonts w:ascii="Times New Roman" w:hAnsi="Times New Roman"/>
        </w:rPr>
        <w:t xml:space="preserve">Рассматривая требования о распределении судебных расходов, суд принимает во внимание, что в соответствии со ст. 98 Гражданского процессуального кодекса Российской Федерации, </w:t>
      </w:r>
      <w:r w:rsidRPr="00D8131E">
        <w:rPr>
          <w:rFonts w:ascii="Times New Roman" w:hAnsi="Times New Roman"/>
        </w:rPr>
        <w:t>стороне</w:t>
      </w:r>
      <w:r w:rsidRPr="00D8131E">
        <w:rPr>
          <w:rFonts w:ascii="Times New Roman" w:hAnsi="Times New Roman"/>
        </w:rPr>
        <w:t xml:space="preserve"> в пользу которой состоялось решение суда, суд присуждает возместить другой стороне все понесенные по делу судебные расходы, за исключением случаев, предусмотренных частью второй стат</w:t>
      </w:r>
      <w:r w:rsidRPr="00D8131E" w:rsidR="006E5F0B">
        <w:rPr>
          <w:rFonts w:ascii="Times New Roman" w:hAnsi="Times New Roman"/>
        </w:rPr>
        <w:t>ьи 96 ГПК Российской Федерации.</w:t>
      </w:r>
    </w:p>
    <w:p w:rsidR="003B5E28" w:rsidRPr="00D8131E" w:rsidP="003B5E28">
      <w:pPr>
        <w:pStyle w:val="NormalWeb"/>
        <w:shd w:val="clear" w:color="auto" w:fill="FFFFFF"/>
        <w:spacing w:before="0" w:beforeAutospacing="0" w:after="0" w:afterAutospacing="0"/>
        <w:jc w:val="both"/>
        <w:rPr>
          <w:color w:val="000000"/>
          <w:sz w:val="22"/>
          <w:szCs w:val="22"/>
        </w:rPr>
      </w:pPr>
      <w:r w:rsidRPr="00D8131E">
        <w:rPr>
          <w:color w:val="000000"/>
          <w:sz w:val="22"/>
          <w:szCs w:val="22"/>
        </w:rPr>
        <w:t xml:space="preserve">          Законом не предусмотрено взыскание расходов по оплате государственной пошлины в солидарном порядке. Учитывая </w:t>
      </w:r>
      <w:r w:rsidRPr="00D8131E">
        <w:rPr>
          <w:color w:val="000000"/>
          <w:sz w:val="22"/>
          <w:szCs w:val="22"/>
        </w:rPr>
        <w:t>изложенное</w:t>
      </w:r>
      <w:r w:rsidRPr="00D8131E">
        <w:rPr>
          <w:color w:val="000000"/>
          <w:sz w:val="22"/>
          <w:szCs w:val="22"/>
        </w:rPr>
        <w:t>, размер государственной пошлины подлежит взысканию с ответчиков в равных долях.</w:t>
      </w:r>
    </w:p>
    <w:p w:rsidR="00A9683F" w:rsidRPr="00D8131E" w:rsidP="00A9683F">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w:t>
      </w:r>
      <w:r w:rsidRPr="00D8131E" w:rsidR="003B5E28">
        <w:rPr>
          <w:rFonts w:ascii="Times New Roman" w:hAnsi="Times New Roman"/>
          <w:color w:val="000000"/>
        </w:rPr>
        <w:t xml:space="preserve">   </w:t>
      </w:r>
      <w:r w:rsidRPr="00D8131E">
        <w:rPr>
          <w:rFonts w:ascii="Times New Roman" w:hAnsi="Times New Roman"/>
          <w:color w:val="000000"/>
        </w:rPr>
        <w:t xml:space="preserve"> </w:t>
      </w:r>
      <w:r w:rsidRPr="00D8131E">
        <w:rPr>
          <w:rFonts w:ascii="Times New Roman" w:hAnsi="Times New Roman"/>
          <w:color w:val="000000"/>
        </w:rPr>
        <w:t>р</w:t>
      </w:r>
      <w:r w:rsidRPr="00D8131E">
        <w:rPr>
          <w:rFonts w:ascii="Times New Roman" w:hAnsi="Times New Roman"/>
          <w:color w:val="000000"/>
        </w:rPr>
        <w:t>уководствуясь статьями 194-199 ГПК РФ, суд</w:t>
      </w:r>
    </w:p>
    <w:p w:rsidR="0046146D" w:rsidRPr="00D8131E" w:rsidP="00A9683F">
      <w:pPr>
        <w:shd w:val="clear" w:color="auto" w:fill="FFFFFF"/>
        <w:spacing w:after="0" w:line="240" w:lineRule="auto"/>
        <w:jc w:val="both"/>
        <w:rPr>
          <w:rFonts w:ascii="Times New Roman" w:hAnsi="Times New Roman"/>
          <w:color w:val="000000"/>
        </w:rPr>
      </w:pPr>
    </w:p>
    <w:p w:rsidR="00A9683F" w:rsidRPr="00D8131E" w:rsidP="00A9683F">
      <w:pPr>
        <w:autoSpaceDE w:val="0"/>
        <w:autoSpaceDN w:val="0"/>
        <w:adjustRightInd w:val="0"/>
        <w:spacing w:after="0" w:line="240" w:lineRule="auto"/>
        <w:jc w:val="both"/>
        <w:rPr>
          <w:rFonts w:ascii="Times New Roman" w:hAnsi="Times New Roman"/>
          <w:color w:val="000000"/>
        </w:rPr>
      </w:pPr>
      <w:r w:rsidRPr="00D8131E">
        <w:rPr>
          <w:rFonts w:ascii="Times New Roman" w:hAnsi="Times New Roman"/>
          <w:color w:val="000000"/>
        </w:rPr>
        <w:t xml:space="preserve">                                                  РЕШИЛ:</w:t>
      </w:r>
    </w:p>
    <w:p w:rsidR="00A9683F" w:rsidRPr="00D8131E" w:rsidP="00A9683F">
      <w:pPr>
        <w:shd w:val="clear" w:color="auto" w:fill="FFFFFF"/>
        <w:spacing w:after="0" w:line="240" w:lineRule="auto"/>
        <w:jc w:val="both"/>
        <w:rPr>
          <w:rFonts w:ascii="Times New Roman" w:hAnsi="Times New Roman"/>
          <w:color w:val="000000"/>
        </w:rPr>
      </w:pPr>
    </w:p>
    <w:p w:rsidR="00FC518B" w:rsidRPr="00D8131E" w:rsidP="00FC518B">
      <w:pPr>
        <w:shd w:val="clear" w:color="auto" w:fill="FFFFFF"/>
        <w:spacing w:after="0" w:line="240" w:lineRule="auto"/>
        <w:jc w:val="both"/>
        <w:rPr>
          <w:rFonts w:ascii="Times New Roman" w:hAnsi="Times New Roman"/>
          <w:color w:val="000000"/>
        </w:rPr>
      </w:pPr>
      <w:r w:rsidRPr="00D8131E">
        <w:rPr>
          <w:rFonts w:ascii="Times New Roman" w:hAnsi="Times New Roman"/>
          <w:color w:val="000000"/>
        </w:rPr>
        <w:t xml:space="preserve">        иск муниципального унитарного предприятия городского округа Красноперекопск Республики Крым «Тепловы</w:t>
      </w:r>
      <w:r w:rsidRPr="00D8131E" w:rsidR="007E0012">
        <w:rPr>
          <w:rFonts w:ascii="Times New Roman" w:hAnsi="Times New Roman"/>
          <w:color w:val="000000"/>
        </w:rPr>
        <w:t>е сети» - удовлетворить</w:t>
      </w:r>
      <w:r w:rsidRPr="00D8131E">
        <w:rPr>
          <w:rFonts w:ascii="Times New Roman" w:hAnsi="Times New Roman"/>
          <w:color w:val="000000"/>
        </w:rPr>
        <w:t>.</w:t>
      </w:r>
    </w:p>
    <w:p w:rsidR="00D8131E" w:rsidRPr="00D8131E" w:rsidP="00D8131E">
      <w:pPr>
        <w:spacing w:after="0" w:line="240" w:lineRule="auto"/>
        <w:jc w:val="both"/>
        <w:rPr>
          <w:rFonts w:ascii="Times New Roman" w:hAnsi="Times New Roman"/>
        </w:rPr>
      </w:pPr>
      <w:r w:rsidRPr="00D8131E">
        <w:rPr>
          <w:rFonts w:ascii="Times New Roman" w:hAnsi="Times New Roman"/>
          <w:color w:val="000000"/>
        </w:rPr>
        <w:t xml:space="preserve">        Взыскать солидарно с </w:t>
      </w:r>
      <w:r w:rsidRPr="00D8131E">
        <w:rPr>
          <w:rFonts w:ascii="Times New Roman" w:hAnsi="Times New Roman"/>
        </w:rPr>
        <w:t>Цой Виктории Петровны</w:t>
      </w:r>
      <w:r w:rsidRPr="00D8131E">
        <w:rPr>
          <w:rFonts w:ascii="Times New Roman" w:hAnsi="Times New Roman"/>
          <w:color w:val="000000"/>
        </w:rPr>
        <w:t xml:space="preserve">, </w:t>
      </w:r>
      <w:r w:rsidRPr="00D8131E">
        <w:rPr>
          <w:rFonts w:ascii="Times New Roman" w:hAnsi="Times New Roman"/>
        </w:rPr>
        <w:t>ПЕРСОНАЛЬНЫЕ ДАННЫЕ</w:t>
      </w:r>
      <w:r w:rsidRPr="00D8131E">
        <w:rPr>
          <w:rFonts w:ascii="Times New Roman" w:hAnsi="Times New Roman"/>
          <w:color w:val="000000"/>
        </w:rPr>
        <w:t xml:space="preserve">, Цой Ирины Борисовны, </w:t>
      </w:r>
      <w:r w:rsidRPr="00D8131E">
        <w:rPr>
          <w:rFonts w:ascii="Times New Roman" w:hAnsi="Times New Roman"/>
        </w:rPr>
        <w:t>ПЕРСОНАЛЬНЫЕ ДАННЫЕ</w:t>
      </w:r>
      <w:r w:rsidRPr="00D8131E">
        <w:rPr>
          <w:rFonts w:ascii="Times New Roman" w:hAnsi="Times New Roman"/>
          <w:color w:val="000000"/>
        </w:rPr>
        <w:t xml:space="preserve">, Цоя Алексея Борисовича, </w:t>
      </w:r>
      <w:r w:rsidRPr="00D8131E">
        <w:rPr>
          <w:rFonts w:ascii="Times New Roman" w:hAnsi="Times New Roman"/>
        </w:rPr>
        <w:t xml:space="preserve">ПЕРСОНАЛЬНЫЕ ДАННЫЕ </w:t>
      </w:r>
      <w:r w:rsidRPr="00D8131E">
        <w:rPr>
          <w:rFonts w:ascii="Times New Roman" w:hAnsi="Times New Roman"/>
          <w:color w:val="000000"/>
        </w:rPr>
        <w:t xml:space="preserve">в пользу Муниципального унитарного предприятия городского округа Красноперекопск Республика Крым «Тепловые сети», расположенного по адресу: </w:t>
      </w:r>
      <w:r w:rsidRPr="00D8131E">
        <w:rPr>
          <w:rFonts w:ascii="Times New Roman" w:hAnsi="Times New Roman"/>
          <w:color w:val="000000"/>
          <w:shd w:val="clear" w:color="auto" w:fill="FFFFFF"/>
        </w:rPr>
        <w:t>АДРЕС</w:t>
      </w:r>
      <w:r w:rsidRPr="00D8131E">
        <w:rPr>
          <w:rFonts w:ascii="Times New Roman" w:hAnsi="Times New Roman"/>
          <w:color w:val="000000"/>
        </w:rPr>
        <w:t xml:space="preserve">, ОГРН </w:t>
      </w:r>
      <w:r w:rsidRPr="00D8131E">
        <w:rPr>
          <w:rFonts w:ascii="Times New Roman" w:hAnsi="Times New Roman"/>
        </w:rPr>
        <w:t>ДАННЫЕ ИЗЪЯТЫ</w:t>
      </w:r>
      <w:r w:rsidRPr="00D8131E">
        <w:rPr>
          <w:rFonts w:ascii="Times New Roman" w:hAnsi="Times New Roman"/>
          <w:color w:val="000000"/>
        </w:rPr>
        <w:t xml:space="preserve">, </w:t>
      </w:r>
      <w:r w:rsidRPr="00D8131E">
        <w:rPr>
          <w:rFonts w:ascii="Times New Roman" w:hAnsi="Times New Roman"/>
          <w:color w:val="000000"/>
        </w:rPr>
        <w:t>р</w:t>
      </w:r>
      <w:r w:rsidRPr="00D8131E">
        <w:rPr>
          <w:rFonts w:ascii="Times New Roman" w:hAnsi="Times New Roman"/>
          <w:color w:val="000000"/>
        </w:rPr>
        <w:t xml:space="preserve">/с </w:t>
      </w:r>
      <w:r w:rsidRPr="00D8131E">
        <w:rPr>
          <w:rFonts w:ascii="Times New Roman" w:hAnsi="Times New Roman"/>
        </w:rPr>
        <w:t>ДАННЫЕ ИЗЪЯТЫ</w:t>
      </w:r>
      <w:r w:rsidRPr="00D8131E">
        <w:rPr>
          <w:rFonts w:ascii="Times New Roman" w:hAnsi="Times New Roman"/>
          <w:color w:val="000000"/>
        </w:rPr>
        <w:t xml:space="preserve">, БИК </w:t>
      </w:r>
      <w:r w:rsidRPr="00D8131E">
        <w:rPr>
          <w:rFonts w:ascii="Times New Roman" w:hAnsi="Times New Roman"/>
        </w:rPr>
        <w:t>ДАННЫЕ ИЗЪЯТЫ</w:t>
      </w:r>
      <w:r w:rsidRPr="00D8131E">
        <w:rPr>
          <w:rFonts w:ascii="Times New Roman" w:hAnsi="Times New Roman"/>
          <w:color w:val="000000"/>
        </w:rPr>
        <w:t xml:space="preserve">, ИНН/КПП </w:t>
      </w:r>
      <w:r w:rsidRPr="00D8131E">
        <w:rPr>
          <w:rFonts w:ascii="Times New Roman" w:hAnsi="Times New Roman"/>
        </w:rPr>
        <w:t>ДАННЫЕ ИЗЪЯТЫ</w:t>
      </w:r>
      <w:r w:rsidRPr="00D8131E">
        <w:rPr>
          <w:rFonts w:ascii="Times New Roman" w:hAnsi="Times New Roman"/>
          <w:color w:val="000000"/>
        </w:rPr>
        <w:t xml:space="preserve">, </w:t>
      </w:r>
      <w:r w:rsidRPr="00D8131E">
        <w:rPr>
          <w:rFonts w:ascii="Times New Roman" w:hAnsi="Times New Roman"/>
        </w:rPr>
        <w:t>банк ДАННЫЕ ИЗЪЯТЫ</w:t>
      </w:r>
      <w:r w:rsidRPr="00D8131E">
        <w:rPr>
          <w:rFonts w:ascii="Times New Roman" w:hAnsi="Times New Roman"/>
          <w:color w:val="000000"/>
        </w:rPr>
        <w:t xml:space="preserve">, задолженность за услуги теплоснабжения за период с 01.02.2018 по 31.01.2021 в сумме 41937,47 рублей (сорок одна тысяча девятьсот тридцать семь рублей сорок семь копеек) и расходы по оплате госпошлины в размере 1458,12 рублей в равных долях, с каждого по 486,04 рублей (четыреста восемьдесят шесть рублей четыре копейки).  </w:t>
      </w:r>
    </w:p>
    <w:p w:rsidR="00FC518B" w:rsidRPr="00D8131E" w:rsidP="00FC518B">
      <w:pPr>
        <w:shd w:val="clear" w:color="auto" w:fill="FFFFFF"/>
        <w:tabs>
          <w:tab w:val="left" w:pos="1004"/>
        </w:tabs>
        <w:spacing w:after="0" w:line="240" w:lineRule="auto"/>
        <w:jc w:val="both"/>
        <w:rPr>
          <w:rFonts w:ascii="Times New Roman" w:hAnsi="Times New Roman"/>
        </w:rPr>
      </w:pPr>
      <w:r w:rsidRPr="00D8131E">
        <w:rPr>
          <w:rFonts w:ascii="Times New Roman" w:hAnsi="Times New Roman"/>
          <w:color w:val="000000"/>
        </w:rPr>
        <w:t xml:space="preserve">          </w:t>
      </w:r>
      <w:r w:rsidRPr="00D8131E">
        <w:rPr>
          <w:rFonts w:ascii="Times New Roman" w:hAnsi="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r w:rsidRPr="00D8131E" w:rsidR="00D20B9F">
        <w:rPr>
          <w:rFonts w:ascii="Times New Roman" w:hAnsi="Times New Roman"/>
        </w:rPr>
        <w:t xml:space="preserve"> </w:t>
      </w:r>
      <w:r w:rsidRPr="00D8131E">
        <w:rPr>
          <w:rFonts w:ascii="Times New Roman" w:hAnsi="Times New Roman"/>
        </w:rPr>
        <w:t>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FC518B" w:rsidRPr="00D8131E" w:rsidP="00FC518B">
      <w:pPr>
        <w:spacing w:line="240" w:lineRule="auto"/>
        <w:ind w:firstLine="540"/>
        <w:contextualSpacing/>
        <w:jc w:val="both"/>
        <w:rPr>
          <w:rFonts w:ascii="Times New Roman" w:hAnsi="Times New Roman"/>
        </w:rPr>
      </w:pPr>
      <w:r w:rsidRPr="00D8131E">
        <w:rPr>
          <w:rFonts w:ascii="Times New Roman" w:hAnsi="Times New Roman"/>
        </w:rPr>
        <w:t xml:space="preserve">   Решение может быть обжаловано в апелляционном порядке в </w:t>
      </w:r>
      <w:r w:rsidRPr="00D8131E">
        <w:rPr>
          <w:rFonts w:ascii="Times New Roman" w:hAnsi="Times New Roman"/>
        </w:rPr>
        <w:t>Красноперекопский</w:t>
      </w:r>
      <w:r w:rsidRPr="00D8131E">
        <w:rPr>
          <w:rFonts w:ascii="Times New Roman" w:hAnsi="Times New Roman"/>
        </w:rPr>
        <w:t xml:space="preserve"> районный суд Республики Крым в течение месяца со дня изготовления решения в окончательной форме, через миров</w:t>
      </w:r>
      <w:r w:rsidRPr="00D8131E" w:rsidR="00A62CA1">
        <w:rPr>
          <w:rFonts w:ascii="Times New Roman" w:hAnsi="Times New Roman"/>
        </w:rPr>
        <w:t>ого судью судебного участка № 59</w:t>
      </w:r>
      <w:r w:rsidRPr="00D8131E">
        <w:rPr>
          <w:rFonts w:ascii="Times New Roman" w:hAnsi="Times New Roman"/>
        </w:rPr>
        <w:t xml:space="preserve"> </w:t>
      </w:r>
      <w:r w:rsidRPr="00D8131E">
        <w:rPr>
          <w:rFonts w:ascii="Times New Roman" w:hAnsi="Times New Roman"/>
        </w:rPr>
        <w:t>Красноперекопского</w:t>
      </w:r>
      <w:r w:rsidRPr="00D8131E">
        <w:rPr>
          <w:rFonts w:ascii="Times New Roman" w:hAnsi="Times New Roman"/>
        </w:rPr>
        <w:t xml:space="preserve"> судебного района Республики Крым.</w:t>
      </w:r>
    </w:p>
    <w:p w:rsidR="003B5E28" w:rsidRPr="00D8131E" w:rsidP="00FC518B">
      <w:pPr>
        <w:spacing w:line="240" w:lineRule="auto"/>
        <w:ind w:firstLine="540"/>
        <w:contextualSpacing/>
        <w:jc w:val="both"/>
        <w:rPr>
          <w:rFonts w:ascii="Times New Roman" w:hAnsi="Times New Roman"/>
        </w:rPr>
      </w:pPr>
      <w:r w:rsidRPr="00D8131E">
        <w:rPr>
          <w:rFonts w:ascii="Times New Roman" w:hAnsi="Times New Roman"/>
        </w:rPr>
        <w:t>Решение в окончательной форме изготовлено 4 июня 2021 года.</w:t>
      </w:r>
    </w:p>
    <w:p w:rsidR="00A9683F" w:rsidRPr="00D8131E" w:rsidP="00A9683F">
      <w:pPr>
        <w:spacing w:line="240" w:lineRule="auto"/>
        <w:ind w:firstLine="540"/>
        <w:contextualSpacing/>
        <w:jc w:val="both"/>
        <w:rPr>
          <w:rFonts w:ascii="Times New Roman" w:hAnsi="Times New Roman"/>
        </w:rPr>
      </w:pPr>
    </w:p>
    <w:p w:rsidR="00A9683F" w:rsidRPr="00D8131E" w:rsidP="005C6543">
      <w:pPr>
        <w:spacing w:line="240" w:lineRule="auto"/>
        <w:ind w:firstLine="540"/>
        <w:contextualSpacing/>
        <w:jc w:val="both"/>
        <w:rPr>
          <w:rFonts w:ascii="Times New Roman" w:hAnsi="Times New Roman"/>
        </w:rPr>
      </w:pPr>
      <w:r w:rsidRPr="00D8131E">
        <w:rPr>
          <w:rFonts w:ascii="Times New Roman" w:hAnsi="Times New Roman"/>
        </w:rPr>
        <w:t xml:space="preserve">  </w:t>
      </w:r>
      <w:r w:rsidRPr="00D8131E" w:rsidR="005C6543">
        <w:rPr>
          <w:rFonts w:ascii="Times New Roman" w:hAnsi="Times New Roman"/>
        </w:rPr>
        <w:t>Председательствующий</w:t>
      </w:r>
      <w:r w:rsidRPr="00D8131E">
        <w:rPr>
          <w:rFonts w:ascii="Times New Roman" w:hAnsi="Times New Roman"/>
        </w:rPr>
        <w:t xml:space="preserve">:                </w:t>
      </w:r>
      <w:r w:rsidRPr="00D8131E" w:rsidR="00D8131E">
        <w:rPr>
          <w:rFonts w:ascii="Times New Roman" w:hAnsi="Times New Roman"/>
        </w:rPr>
        <w:t>(подпись)</w:t>
      </w:r>
      <w:r w:rsidRPr="00D8131E">
        <w:rPr>
          <w:rFonts w:ascii="Times New Roman" w:hAnsi="Times New Roman"/>
        </w:rPr>
        <w:t xml:space="preserve">  </w:t>
      </w:r>
      <w:r w:rsidRPr="00D8131E" w:rsidR="005C6543">
        <w:rPr>
          <w:rFonts w:ascii="Times New Roman" w:hAnsi="Times New Roman"/>
        </w:rPr>
        <w:t xml:space="preserve">                </w:t>
      </w:r>
      <w:r w:rsidRPr="00D8131E">
        <w:rPr>
          <w:rFonts w:ascii="Times New Roman" w:hAnsi="Times New Roman"/>
        </w:rPr>
        <w:t xml:space="preserve">         М.В. Матюшенко</w:t>
      </w:r>
    </w:p>
    <w:p w:rsidR="00DB3E14" w:rsidRPr="00D8131E" w:rsidP="00A9683F"/>
    <w:sectPr w:rsidSect="00DB3E14">
      <w:headerReference w:type="default" r:id="rId5"/>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22CF9" w:rsidP="00AD49EA">
        <w:pPr>
          <w:pStyle w:val="Header"/>
          <w:jc w:val="center"/>
        </w:pPr>
        <w:r>
          <w:fldChar w:fldCharType="begin"/>
        </w:r>
        <w:r>
          <w:instrText>PAGE   \* MERGEFORMAT</w:instrText>
        </w:r>
        <w:r>
          <w:fldChar w:fldCharType="separate"/>
        </w:r>
        <w:r w:rsidR="00D8131E">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36AD"/>
    <w:rsid w:val="00032246"/>
    <w:rsid w:val="00036366"/>
    <w:rsid w:val="00045012"/>
    <w:rsid w:val="00045042"/>
    <w:rsid w:val="00045074"/>
    <w:rsid w:val="00046FD6"/>
    <w:rsid w:val="00054FAE"/>
    <w:rsid w:val="00067BAB"/>
    <w:rsid w:val="00074DEB"/>
    <w:rsid w:val="00080307"/>
    <w:rsid w:val="0008087C"/>
    <w:rsid w:val="00082C3C"/>
    <w:rsid w:val="00086C3C"/>
    <w:rsid w:val="00090F76"/>
    <w:rsid w:val="000A070C"/>
    <w:rsid w:val="000A1E7B"/>
    <w:rsid w:val="000A381A"/>
    <w:rsid w:val="000A7ED4"/>
    <w:rsid w:val="000B62DB"/>
    <w:rsid w:val="000B716B"/>
    <w:rsid w:val="000B77D6"/>
    <w:rsid w:val="000C046A"/>
    <w:rsid w:val="000C2DAC"/>
    <w:rsid w:val="000C7A4E"/>
    <w:rsid w:val="000D7066"/>
    <w:rsid w:val="000D7858"/>
    <w:rsid w:val="000F6D81"/>
    <w:rsid w:val="001026D7"/>
    <w:rsid w:val="00104804"/>
    <w:rsid w:val="00107BC5"/>
    <w:rsid w:val="001179F8"/>
    <w:rsid w:val="00124340"/>
    <w:rsid w:val="001367FA"/>
    <w:rsid w:val="0014265D"/>
    <w:rsid w:val="001548B6"/>
    <w:rsid w:val="001615C6"/>
    <w:rsid w:val="00164555"/>
    <w:rsid w:val="00164E78"/>
    <w:rsid w:val="00167E5F"/>
    <w:rsid w:val="001720D8"/>
    <w:rsid w:val="00177E79"/>
    <w:rsid w:val="00197055"/>
    <w:rsid w:val="001A63A9"/>
    <w:rsid w:val="001B2FA4"/>
    <w:rsid w:val="001D1149"/>
    <w:rsid w:val="001E0657"/>
    <w:rsid w:val="001E09D8"/>
    <w:rsid w:val="001E140E"/>
    <w:rsid w:val="001E677C"/>
    <w:rsid w:val="001F553A"/>
    <w:rsid w:val="001F5840"/>
    <w:rsid w:val="001F5F88"/>
    <w:rsid w:val="001F799F"/>
    <w:rsid w:val="00205006"/>
    <w:rsid w:val="00224EBF"/>
    <w:rsid w:val="0023119F"/>
    <w:rsid w:val="00232629"/>
    <w:rsid w:val="00251642"/>
    <w:rsid w:val="00252EA2"/>
    <w:rsid w:val="002825DE"/>
    <w:rsid w:val="00286388"/>
    <w:rsid w:val="00292C33"/>
    <w:rsid w:val="002A6059"/>
    <w:rsid w:val="002B0ACE"/>
    <w:rsid w:val="002B6A19"/>
    <w:rsid w:val="002B72A6"/>
    <w:rsid w:val="002C53C2"/>
    <w:rsid w:val="002E1580"/>
    <w:rsid w:val="002F6B78"/>
    <w:rsid w:val="003010C9"/>
    <w:rsid w:val="00301B82"/>
    <w:rsid w:val="003054D1"/>
    <w:rsid w:val="00313323"/>
    <w:rsid w:val="00316F34"/>
    <w:rsid w:val="00317D79"/>
    <w:rsid w:val="003313FE"/>
    <w:rsid w:val="00333793"/>
    <w:rsid w:val="0033642D"/>
    <w:rsid w:val="00355420"/>
    <w:rsid w:val="00356BDB"/>
    <w:rsid w:val="00360217"/>
    <w:rsid w:val="00377DCF"/>
    <w:rsid w:val="0038103D"/>
    <w:rsid w:val="00382936"/>
    <w:rsid w:val="0039780D"/>
    <w:rsid w:val="00397AF7"/>
    <w:rsid w:val="003B38AC"/>
    <w:rsid w:val="003B5E28"/>
    <w:rsid w:val="003C2159"/>
    <w:rsid w:val="003C7E67"/>
    <w:rsid w:val="003D2A08"/>
    <w:rsid w:val="003D5188"/>
    <w:rsid w:val="003D6D48"/>
    <w:rsid w:val="003D7BD6"/>
    <w:rsid w:val="003E4377"/>
    <w:rsid w:val="003E639B"/>
    <w:rsid w:val="003F5ADA"/>
    <w:rsid w:val="003F7436"/>
    <w:rsid w:val="00401813"/>
    <w:rsid w:val="0040266C"/>
    <w:rsid w:val="00416AD9"/>
    <w:rsid w:val="00420D65"/>
    <w:rsid w:val="0042597E"/>
    <w:rsid w:val="004264A2"/>
    <w:rsid w:val="00451988"/>
    <w:rsid w:val="00452A89"/>
    <w:rsid w:val="0045698C"/>
    <w:rsid w:val="00456A35"/>
    <w:rsid w:val="00456B90"/>
    <w:rsid w:val="0046042E"/>
    <w:rsid w:val="0046146D"/>
    <w:rsid w:val="00462216"/>
    <w:rsid w:val="004660B9"/>
    <w:rsid w:val="0047054F"/>
    <w:rsid w:val="004747DC"/>
    <w:rsid w:val="00485437"/>
    <w:rsid w:val="00491927"/>
    <w:rsid w:val="00496CB2"/>
    <w:rsid w:val="004A6F91"/>
    <w:rsid w:val="004B5091"/>
    <w:rsid w:val="004B795C"/>
    <w:rsid w:val="004D0993"/>
    <w:rsid w:val="004D0E6F"/>
    <w:rsid w:val="004E2CC5"/>
    <w:rsid w:val="004E327D"/>
    <w:rsid w:val="004F0438"/>
    <w:rsid w:val="004F26A1"/>
    <w:rsid w:val="004F4D5E"/>
    <w:rsid w:val="005054F2"/>
    <w:rsid w:val="00506830"/>
    <w:rsid w:val="00530610"/>
    <w:rsid w:val="00542EFF"/>
    <w:rsid w:val="00544CF5"/>
    <w:rsid w:val="00550F2F"/>
    <w:rsid w:val="00566B2A"/>
    <w:rsid w:val="00567F04"/>
    <w:rsid w:val="005743B2"/>
    <w:rsid w:val="005748CB"/>
    <w:rsid w:val="00576DF4"/>
    <w:rsid w:val="0058087F"/>
    <w:rsid w:val="00583589"/>
    <w:rsid w:val="00593420"/>
    <w:rsid w:val="005A110A"/>
    <w:rsid w:val="005A48A6"/>
    <w:rsid w:val="005A549A"/>
    <w:rsid w:val="005A5670"/>
    <w:rsid w:val="005B09F4"/>
    <w:rsid w:val="005B5D8D"/>
    <w:rsid w:val="005B79BC"/>
    <w:rsid w:val="005C0566"/>
    <w:rsid w:val="005C1E1C"/>
    <w:rsid w:val="005C5570"/>
    <w:rsid w:val="005C6543"/>
    <w:rsid w:val="005C737B"/>
    <w:rsid w:val="005D0DFE"/>
    <w:rsid w:val="005D32DA"/>
    <w:rsid w:val="005E3D61"/>
    <w:rsid w:val="005E3F9F"/>
    <w:rsid w:val="005E4C5E"/>
    <w:rsid w:val="005E63AB"/>
    <w:rsid w:val="005F3EE6"/>
    <w:rsid w:val="005F49E4"/>
    <w:rsid w:val="005F660F"/>
    <w:rsid w:val="00602F84"/>
    <w:rsid w:val="00613517"/>
    <w:rsid w:val="00617C55"/>
    <w:rsid w:val="00630CA7"/>
    <w:rsid w:val="00636FD9"/>
    <w:rsid w:val="00650F77"/>
    <w:rsid w:val="006560BC"/>
    <w:rsid w:val="00657C3E"/>
    <w:rsid w:val="00660F0C"/>
    <w:rsid w:val="006730A0"/>
    <w:rsid w:val="00673851"/>
    <w:rsid w:val="00675FC7"/>
    <w:rsid w:val="0068205D"/>
    <w:rsid w:val="006921BD"/>
    <w:rsid w:val="00692B62"/>
    <w:rsid w:val="0069547C"/>
    <w:rsid w:val="006B46AC"/>
    <w:rsid w:val="006D2F92"/>
    <w:rsid w:val="006D4FE1"/>
    <w:rsid w:val="006E5F0B"/>
    <w:rsid w:val="006E6932"/>
    <w:rsid w:val="006F3362"/>
    <w:rsid w:val="00700329"/>
    <w:rsid w:val="007277C4"/>
    <w:rsid w:val="00734D25"/>
    <w:rsid w:val="00735AE9"/>
    <w:rsid w:val="007374DC"/>
    <w:rsid w:val="00755886"/>
    <w:rsid w:val="00756CBC"/>
    <w:rsid w:val="007750B0"/>
    <w:rsid w:val="007803E7"/>
    <w:rsid w:val="007814F6"/>
    <w:rsid w:val="00785D5D"/>
    <w:rsid w:val="00787702"/>
    <w:rsid w:val="007903A1"/>
    <w:rsid w:val="007911A3"/>
    <w:rsid w:val="00797A37"/>
    <w:rsid w:val="007A5245"/>
    <w:rsid w:val="007B24B3"/>
    <w:rsid w:val="007B668A"/>
    <w:rsid w:val="007C3882"/>
    <w:rsid w:val="007D004E"/>
    <w:rsid w:val="007D3D4C"/>
    <w:rsid w:val="007D5004"/>
    <w:rsid w:val="007D69DF"/>
    <w:rsid w:val="007D7F19"/>
    <w:rsid w:val="007E0012"/>
    <w:rsid w:val="007E06F6"/>
    <w:rsid w:val="007F3D3E"/>
    <w:rsid w:val="007F4D2B"/>
    <w:rsid w:val="00803A2F"/>
    <w:rsid w:val="0080506D"/>
    <w:rsid w:val="0080749F"/>
    <w:rsid w:val="008125B9"/>
    <w:rsid w:val="00813D13"/>
    <w:rsid w:val="00822A52"/>
    <w:rsid w:val="00823BEA"/>
    <w:rsid w:val="00831750"/>
    <w:rsid w:val="0083268B"/>
    <w:rsid w:val="00833E82"/>
    <w:rsid w:val="00846BB7"/>
    <w:rsid w:val="008701FD"/>
    <w:rsid w:val="00872C48"/>
    <w:rsid w:val="00881166"/>
    <w:rsid w:val="00885FF8"/>
    <w:rsid w:val="008908EF"/>
    <w:rsid w:val="008934BF"/>
    <w:rsid w:val="00895388"/>
    <w:rsid w:val="00896867"/>
    <w:rsid w:val="0089722B"/>
    <w:rsid w:val="008A1BE5"/>
    <w:rsid w:val="008A7BCB"/>
    <w:rsid w:val="008B29EA"/>
    <w:rsid w:val="008B5DEC"/>
    <w:rsid w:val="008B73FA"/>
    <w:rsid w:val="008B7904"/>
    <w:rsid w:val="008C002F"/>
    <w:rsid w:val="008D72E9"/>
    <w:rsid w:val="008E557B"/>
    <w:rsid w:val="008E65C3"/>
    <w:rsid w:val="008F3733"/>
    <w:rsid w:val="008F566B"/>
    <w:rsid w:val="008F6070"/>
    <w:rsid w:val="008F7179"/>
    <w:rsid w:val="00900191"/>
    <w:rsid w:val="009026B8"/>
    <w:rsid w:val="00903D3E"/>
    <w:rsid w:val="0090786B"/>
    <w:rsid w:val="009224CE"/>
    <w:rsid w:val="00927583"/>
    <w:rsid w:val="00934C3F"/>
    <w:rsid w:val="00947C03"/>
    <w:rsid w:val="00953F2D"/>
    <w:rsid w:val="00956002"/>
    <w:rsid w:val="00985B99"/>
    <w:rsid w:val="00997306"/>
    <w:rsid w:val="009A0A62"/>
    <w:rsid w:val="009A3C3B"/>
    <w:rsid w:val="009A6181"/>
    <w:rsid w:val="009B4400"/>
    <w:rsid w:val="009B52FA"/>
    <w:rsid w:val="009C779A"/>
    <w:rsid w:val="009D7427"/>
    <w:rsid w:val="009E4AE2"/>
    <w:rsid w:val="009F2209"/>
    <w:rsid w:val="00A03116"/>
    <w:rsid w:val="00A062C1"/>
    <w:rsid w:val="00A16A9A"/>
    <w:rsid w:val="00A23802"/>
    <w:rsid w:val="00A321DD"/>
    <w:rsid w:val="00A33F3B"/>
    <w:rsid w:val="00A36B30"/>
    <w:rsid w:val="00A373DC"/>
    <w:rsid w:val="00A376A0"/>
    <w:rsid w:val="00A42DBE"/>
    <w:rsid w:val="00A518BF"/>
    <w:rsid w:val="00A53725"/>
    <w:rsid w:val="00A54405"/>
    <w:rsid w:val="00A62CA1"/>
    <w:rsid w:val="00A705F3"/>
    <w:rsid w:val="00A825FC"/>
    <w:rsid w:val="00A84A55"/>
    <w:rsid w:val="00A93917"/>
    <w:rsid w:val="00A961EE"/>
    <w:rsid w:val="00A9683F"/>
    <w:rsid w:val="00AA0BEA"/>
    <w:rsid w:val="00AA0E90"/>
    <w:rsid w:val="00AA7E44"/>
    <w:rsid w:val="00AB1367"/>
    <w:rsid w:val="00AD37D1"/>
    <w:rsid w:val="00AD49EA"/>
    <w:rsid w:val="00AE26E7"/>
    <w:rsid w:val="00AF7FC9"/>
    <w:rsid w:val="00B0089D"/>
    <w:rsid w:val="00B03A94"/>
    <w:rsid w:val="00B1051B"/>
    <w:rsid w:val="00B16C6A"/>
    <w:rsid w:val="00B228A8"/>
    <w:rsid w:val="00B336EF"/>
    <w:rsid w:val="00B339FB"/>
    <w:rsid w:val="00B367F7"/>
    <w:rsid w:val="00B44235"/>
    <w:rsid w:val="00B52424"/>
    <w:rsid w:val="00B61C86"/>
    <w:rsid w:val="00B646C2"/>
    <w:rsid w:val="00B71817"/>
    <w:rsid w:val="00B74E27"/>
    <w:rsid w:val="00B814F9"/>
    <w:rsid w:val="00B84B5F"/>
    <w:rsid w:val="00B902C8"/>
    <w:rsid w:val="00B974FE"/>
    <w:rsid w:val="00BA435F"/>
    <w:rsid w:val="00BB3C3A"/>
    <w:rsid w:val="00BB4440"/>
    <w:rsid w:val="00BD0ADE"/>
    <w:rsid w:val="00BE1FCC"/>
    <w:rsid w:val="00BF1F12"/>
    <w:rsid w:val="00BF6183"/>
    <w:rsid w:val="00BF7473"/>
    <w:rsid w:val="00BF79C7"/>
    <w:rsid w:val="00C10A06"/>
    <w:rsid w:val="00C2094B"/>
    <w:rsid w:val="00C23A5E"/>
    <w:rsid w:val="00C3634F"/>
    <w:rsid w:val="00C424D9"/>
    <w:rsid w:val="00C45E88"/>
    <w:rsid w:val="00C51125"/>
    <w:rsid w:val="00C53E07"/>
    <w:rsid w:val="00C56780"/>
    <w:rsid w:val="00C57086"/>
    <w:rsid w:val="00C574B9"/>
    <w:rsid w:val="00C66F63"/>
    <w:rsid w:val="00C67AD0"/>
    <w:rsid w:val="00C7050E"/>
    <w:rsid w:val="00C71060"/>
    <w:rsid w:val="00C76FF9"/>
    <w:rsid w:val="00C85B0B"/>
    <w:rsid w:val="00C91238"/>
    <w:rsid w:val="00CA406D"/>
    <w:rsid w:val="00CB08E3"/>
    <w:rsid w:val="00CC2A38"/>
    <w:rsid w:val="00CD1F31"/>
    <w:rsid w:val="00CE0A50"/>
    <w:rsid w:val="00CE30C6"/>
    <w:rsid w:val="00CE419D"/>
    <w:rsid w:val="00CE617D"/>
    <w:rsid w:val="00CE7331"/>
    <w:rsid w:val="00CF5C75"/>
    <w:rsid w:val="00D15688"/>
    <w:rsid w:val="00D20B9F"/>
    <w:rsid w:val="00D22740"/>
    <w:rsid w:val="00D2280B"/>
    <w:rsid w:val="00D22DD1"/>
    <w:rsid w:val="00D230E3"/>
    <w:rsid w:val="00D23D5B"/>
    <w:rsid w:val="00D54C5E"/>
    <w:rsid w:val="00D560F0"/>
    <w:rsid w:val="00D57F3F"/>
    <w:rsid w:val="00D64DAE"/>
    <w:rsid w:val="00D66E0F"/>
    <w:rsid w:val="00D80A10"/>
    <w:rsid w:val="00D8131E"/>
    <w:rsid w:val="00D83295"/>
    <w:rsid w:val="00D86904"/>
    <w:rsid w:val="00D91AD8"/>
    <w:rsid w:val="00DB3E14"/>
    <w:rsid w:val="00DB5580"/>
    <w:rsid w:val="00DD658B"/>
    <w:rsid w:val="00DE0A78"/>
    <w:rsid w:val="00DE14EB"/>
    <w:rsid w:val="00DE373B"/>
    <w:rsid w:val="00DE4B12"/>
    <w:rsid w:val="00DF3626"/>
    <w:rsid w:val="00E112CA"/>
    <w:rsid w:val="00E172BF"/>
    <w:rsid w:val="00E4114B"/>
    <w:rsid w:val="00E468B5"/>
    <w:rsid w:val="00E53D6E"/>
    <w:rsid w:val="00E57F7D"/>
    <w:rsid w:val="00E81B2E"/>
    <w:rsid w:val="00E82236"/>
    <w:rsid w:val="00E83899"/>
    <w:rsid w:val="00E92654"/>
    <w:rsid w:val="00EA0052"/>
    <w:rsid w:val="00EA09CD"/>
    <w:rsid w:val="00EA2CB2"/>
    <w:rsid w:val="00EA4882"/>
    <w:rsid w:val="00EA7D87"/>
    <w:rsid w:val="00EB0379"/>
    <w:rsid w:val="00EB2667"/>
    <w:rsid w:val="00EB2B0E"/>
    <w:rsid w:val="00EB3D91"/>
    <w:rsid w:val="00EC098D"/>
    <w:rsid w:val="00ED5602"/>
    <w:rsid w:val="00EF4A51"/>
    <w:rsid w:val="00EF69B4"/>
    <w:rsid w:val="00F00CA9"/>
    <w:rsid w:val="00F01935"/>
    <w:rsid w:val="00F15C59"/>
    <w:rsid w:val="00F22CF9"/>
    <w:rsid w:val="00F36CE3"/>
    <w:rsid w:val="00F473E0"/>
    <w:rsid w:val="00F51D36"/>
    <w:rsid w:val="00F63784"/>
    <w:rsid w:val="00F74279"/>
    <w:rsid w:val="00F85182"/>
    <w:rsid w:val="00F87370"/>
    <w:rsid w:val="00F9093B"/>
    <w:rsid w:val="00F93D4A"/>
    <w:rsid w:val="00F9464A"/>
    <w:rsid w:val="00F95210"/>
    <w:rsid w:val="00F96D3D"/>
    <w:rsid w:val="00F97594"/>
    <w:rsid w:val="00FB3AA2"/>
    <w:rsid w:val="00FB4057"/>
    <w:rsid w:val="00FB6A1F"/>
    <w:rsid w:val="00FC518B"/>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3F5ADA"/>
    <w:pPr>
      <w:spacing w:before="100" w:beforeAutospacing="1" w:after="100" w:afterAutospacing="1" w:line="240" w:lineRule="auto"/>
    </w:pPr>
    <w:rPr>
      <w:rFonts w:ascii="Times New Roman" w:hAnsi="Times New Roman"/>
      <w:sz w:val="24"/>
      <w:szCs w:val="24"/>
    </w:rPr>
  </w:style>
  <w:style w:type="character" w:customStyle="1" w:styleId="nomer2">
    <w:name w:val="nomer2"/>
    <w:basedOn w:val="DefaultParagraphFont"/>
    <w:rsid w:val="003B5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ADDD-BB61-46B8-B05A-7F97B4AF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