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349A9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>
        <w:rPr>
          <w:sz w:val="26"/>
          <w:szCs w:val="26"/>
        </w:rPr>
        <w:t>613</w:t>
      </w:r>
      <w:r w:rsidRPr="00C1635C">
        <w:rPr>
          <w:sz w:val="26"/>
          <w:szCs w:val="26"/>
        </w:rPr>
        <w:t>/201</w:t>
      </w:r>
      <w:r>
        <w:rPr>
          <w:sz w:val="26"/>
          <w:szCs w:val="26"/>
        </w:rPr>
        <w:t>8</w:t>
      </w:r>
    </w:p>
    <w:p w:rsidR="00B349A9" w:rsidP="00A31ADB">
      <w:pPr>
        <w:jc w:val="center"/>
        <w:rPr>
          <w:sz w:val="26"/>
          <w:szCs w:val="26"/>
        </w:rPr>
      </w:pPr>
    </w:p>
    <w:p w:rsidR="00B349A9" w:rsidRPr="00C1635C" w:rsidP="00A31A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 А О Ч Н О Е    </w:t>
      </w:r>
      <w:r w:rsidRPr="00C1635C">
        <w:rPr>
          <w:b/>
          <w:bCs/>
          <w:sz w:val="26"/>
          <w:szCs w:val="26"/>
        </w:rPr>
        <w:t>Р Е Ш Е Н И Е</w:t>
      </w:r>
    </w:p>
    <w:p w:rsidR="00B349A9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и м е н е м   Р о с с и й с к о й   Ф е д е р а ц и и</w:t>
      </w:r>
    </w:p>
    <w:p w:rsidR="00B349A9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(резолютивная   часть)</w:t>
      </w:r>
    </w:p>
    <w:p w:rsidR="00B349A9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 сентября </w:t>
      </w:r>
      <w:r w:rsidRPr="00C1635C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C1635C">
        <w:rPr>
          <w:sz w:val="26"/>
          <w:szCs w:val="26"/>
        </w:rPr>
        <w:t xml:space="preserve"> г.</w:t>
      </w:r>
    </w:p>
    <w:p w:rsidR="00B349A9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B349A9" w:rsidP="00C556F9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Синюченко А.А.</w:t>
      </w:r>
      <w:r w:rsidRPr="00C1635C">
        <w:rPr>
          <w:sz w:val="26"/>
          <w:szCs w:val="26"/>
        </w:rPr>
        <w:t>,</w:t>
      </w:r>
    </w:p>
    <w:p w:rsidR="00B349A9" w:rsidP="00C556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Павлова С.Г.,</w:t>
      </w:r>
    </w:p>
    <w:p w:rsidR="00B349A9" w:rsidRPr="001979AE" w:rsidP="001979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C1635C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 w:rsidRPr="00A31ADB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Бойко И.А. </w:t>
      </w:r>
      <w:r>
        <w:rPr>
          <w:sz w:val="26"/>
          <w:szCs w:val="26"/>
          <w:lang w:eastAsia="en-US"/>
        </w:rPr>
        <w:t>о возмещении суммы незаконно полученной пенсии</w:t>
      </w:r>
      <w:r w:rsidRPr="00C1635C">
        <w:rPr>
          <w:sz w:val="26"/>
          <w:szCs w:val="26"/>
        </w:rPr>
        <w:t>,</w:t>
      </w:r>
    </w:p>
    <w:p w:rsidR="00B349A9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руководствуясь ст.</w:t>
      </w:r>
      <w:r w:rsidRPr="00C1635C">
        <w:rPr>
          <w:sz w:val="26"/>
          <w:szCs w:val="26"/>
        </w:rPr>
        <w:t xml:space="preserve"> 194-199</w:t>
      </w:r>
      <w:r>
        <w:rPr>
          <w:sz w:val="26"/>
          <w:szCs w:val="26"/>
        </w:rPr>
        <w:t>, 235</w:t>
      </w:r>
      <w:r w:rsidRPr="00C1635C">
        <w:rPr>
          <w:sz w:val="26"/>
          <w:szCs w:val="26"/>
        </w:rPr>
        <w:t xml:space="preserve"> Гражданского процессуального кодекса РФ,</w:t>
      </w:r>
    </w:p>
    <w:p w:rsidR="00B349A9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B349A9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>е требования Государственного учреждения – управление Пенсионного фонда Российской Федерации в Красноперекопском районе Республики Крым удовлетворить.</w:t>
      </w:r>
    </w:p>
    <w:p w:rsidR="00B349A9" w:rsidP="00A31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Бойко И.А. в пользу Государственного учреждения – управление Пенсионного фонда Российской Федерации в Красноперекопском районе Республики Крым сумму переплаты пенсии по случаю потери кормильца в размере 20932 (двадцать тысяч девятьсот тридцать два) руб. 57 коп</w:t>
      </w:r>
      <w:r w:rsidRPr="00C1635C">
        <w:rPr>
          <w:sz w:val="26"/>
          <w:szCs w:val="26"/>
        </w:rPr>
        <w:t>.</w:t>
      </w:r>
      <w:r>
        <w:rPr>
          <w:sz w:val="26"/>
          <w:szCs w:val="26"/>
        </w:rPr>
        <w:t xml:space="preserve"> и федеральной социальной доплаты в размере 14272 (четырнадцать тысяч двести семьдесят два) руб. 59 коп., а также расходы на уплату государственной пошлины в размере 1256 (одна тысяча двести пятьдесят шесть) руб. 00 коп.</w:t>
      </w:r>
    </w:p>
    <w:p w:rsidR="00B349A9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349A9" w:rsidRPr="00C620CA" w:rsidP="00C556F9">
      <w:pPr>
        <w:ind w:firstLine="708"/>
        <w:jc w:val="both"/>
        <w:rPr>
          <w:sz w:val="26"/>
          <w:szCs w:val="26"/>
        </w:rPr>
      </w:pPr>
      <w:r w:rsidRPr="00C620CA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B349A9" w:rsidRPr="00C1635C" w:rsidP="00C556F9">
      <w:pPr>
        <w:ind w:firstLine="708"/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</w:t>
      </w:r>
      <w:r w:rsidRPr="009C4F04">
        <w:rPr>
          <w:sz w:val="26"/>
          <w:szCs w:val="26"/>
        </w:rPr>
        <w:t>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судебный участок № 59 Красноперекопского с</w:t>
      </w:r>
      <w:r>
        <w:rPr>
          <w:sz w:val="26"/>
          <w:szCs w:val="26"/>
        </w:rPr>
        <w:t>удебного района Республики Крым</w:t>
      </w:r>
      <w:r w:rsidRPr="00C1635C">
        <w:rPr>
          <w:sz w:val="26"/>
          <w:szCs w:val="26"/>
        </w:rPr>
        <w:t>.</w:t>
      </w:r>
    </w:p>
    <w:p w:rsidR="00B349A9" w:rsidRPr="00C1635C" w:rsidP="00D17778">
      <w:pPr>
        <w:jc w:val="both"/>
        <w:rPr>
          <w:sz w:val="26"/>
          <w:szCs w:val="26"/>
        </w:rPr>
      </w:pPr>
    </w:p>
    <w:p w:rsidR="00B349A9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Д.Б. Сангаджи-Горяев</w:t>
      </w:r>
    </w:p>
    <w:p w:rsidR="00B349A9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B349A9" w:rsidP="0090271E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B349A9" w:rsidP="009027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B349A9" w:rsidP="009027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B349A9" w:rsidP="00902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B349A9" w:rsidRPr="00E22C12" w:rsidP="00E22C12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A4377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A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B349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C9"/>
    <w:rsid w:val="00055633"/>
    <w:rsid w:val="001979AE"/>
    <w:rsid w:val="0020720A"/>
    <w:rsid w:val="002E0E7A"/>
    <w:rsid w:val="002F6D47"/>
    <w:rsid w:val="003A4635"/>
    <w:rsid w:val="00505F38"/>
    <w:rsid w:val="00525DF3"/>
    <w:rsid w:val="005761D4"/>
    <w:rsid w:val="005E6BB7"/>
    <w:rsid w:val="00692131"/>
    <w:rsid w:val="00864A32"/>
    <w:rsid w:val="008A442C"/>
    <w:rsid w:val="008C16B5"/>
    <w:rsid w:val="0090271E"/>
    <w:rsid w:val="009A6C6C"/>
    <w:rsid w:val="009C4F04"/>
    <w:rsid w:val="00A147C9"/>
    <w:rsid w:val="00A31ADB"/>
    <w:rsid w:val="00A43774"/>
    <w:rsid w:val="00A858DC"/>
    <w:rsid w:val="00AF20CC"/>
    <w:rsid w:val="00B349A9"/>
    <w:rsid w:val="00B61352"/>
    <w:rsid w:val="00B76964"/>
    <w:rsid w:val="00C1635C"/>
    <w:rsid w:val="00C53502"/>
    <w:rsid w:val="00C556F9"/>
    <w:rsid w:val="00C620CA"/>
    <w:rsid w:val="00C64D07"/>
    <w:rsid w:val="00CD5D33"/>
    <w:rsid w:val="00D17778"/>
    <w:rsid w:val="00D7492E"/>
    <w:rsid w:val="00DF3658"/>
    <w:rsid w:val="00DF4257"/>
    <w:rsid w:val="00E22C12"/>
    <w:rsid w:val="00E744E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778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1777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77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7778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17778"/>
  </w:style>
  <w:style w:type="paragraph" w:styleId="BalloonText">
    <w:name w:val="Balloon Text"/>
    <w:basedOn w:val="Normal"/>
    <w:link w:val="BalloonTextChar"/>
    <w:uiPriority w:val="99"/>
    <w:semiHidden/>
    <w:rsid w:val="009A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C6C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37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77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90271E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