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41215" w:rsidRPr="00820C33" w:rsidP="00F41215">
      <w:pPr>
        <w:ind w:firstLine="540"/>
        <w:contextualSpacing/>
        <w:jc w:val="right"/>
        <w:rPr>
          <w:sz w:val="24"/>
          <w:szCs w:val="24"/>
        </w:rPr>
      </w:pPr>
      <w:r w:rsidRPr="00820C33">
        <w:rPr>
          <w:sz w:val="24"/>
          <w:szCs w:val="24"/>
        </w:rPr>
        <w:t xml:space="preserve">                                                      Дело № 2-59-715/2022</w:t>
      </w:r>
    </w:p>
    <w:p w:rsidR="00F41215" w:rsidRPr="00820C33" w:rsidP="00F41215">
      <w:pPr>
        <w:ind w:firstLine="540"/>
        <w:contextualSpacing/>
        <w:jc w:val="right"/>
        <w:rPr>
          <w:sz w:val="24"/>
          <w:szCs w:val="24"/>
        </w:rPr>
      </w:pPr>
      <w:r w:rsidRPr="00820C33">
        <w:rPr>
          <w:sz w:val="24"/>
          <w:szCs w:val="24"/>
        </w:rPr>
        <w:t xml:space="preserve">                                                               УИД 91</w:t>
      </w:r>
      <w:r w:rsidRPr="00820C33">
        <w:rPr>
          <w:sz w:val="24"/>
          <w:szCs w:val="24"/>
          <w:lang w:val="en-US"/>
        </w:rPr>
        <w:t>MS</w:t>
      </w:r>
      <w:r w:rsidRPr="00820C33">
        <w:rPr>
          <w:sz w:val="24"/>
          <w:szCs w:val="24"/>
        </w:rPr>
        <w:t>0059-01-2022-000897-33</w:t>
      </w:r>
    </w:p>
    <w:p w:rsidR="00F41215" w:rsidRPr="00820C33" w:rsidP="00F41215">
      <w:pPr>
        <w:ind w:right="-1"/>
        <w:jc w:val="center"/>
        <w:rPr>
          <w:b/>
          <w:sz w:val="24"/>
          <w:szCs w:val="24"/>
        </w:rPr>
      </w:pPr>
    </w:p>
    <w:p w:rsidR="00F41215" w:rsidRPr="00820C33" w:rsidP="00F41215">
      <w:pPr>
        <w:ind w:right="-1"/>
        <w:jc w:val="center"/>
        <w:rPr>
          <w:sz w:val="24"/>
          <w:szCs w:val="24"/>
        </w:rPr>
      </w:pPr>
      <w:r w:rsidRPr="00820C33">
        <w:rPr>
          <w:sz w:val="24"/>
          <w:szCs w:val="24"/>
        </w:rPr>
        <w:t>РЕШЕНИЕ</w:t>
      </w:r>
    </w:p>
    <w:p w:rsidR="00F41215" w:rsidRPr="00820C33" w:rsidP="00F41215">
      <w:pPr>
        <w:ind w:right="-1"/>
        <w:jc w:val="center"/>
        <w:rPr>
          <w:sz w:val="24"/>
          <w:szCs w:val="24"/>
        </w:rPr>
      </w:pPr>
      <w:r w:rsidRPr="00820C33">
        <w:rPr>
          <w:sz w:val="24"/>
          <w:szCs w:val="24"/>
        </w:rPr>
        <w:t>Именем Российской Федерации</w:t>
      </w:r>
    </w:p>
    <w:p w:rsidR="00F41215" w:rsidRPr="00820C33" w:rsidP="00F41215">
      <w:pPr>
        <w:ind w:firstLine="540"/>
        <w:contextualSpacing/>
        <w:jc w:val="center"/>
        <w:rPr>
          <w:b/>
          <w:sz w:val="24"/>
          <w:szCs w:val="24"/>
        </w:rPr>
      </w:pPr>
    </w:p>
    <w:p w:rsidR="000B63C8" w:rsidRPr="00820C33" w:rsidP="00F41215">
      <w:pPr>
        <w:ind w:firstLine="540"/>
        <w:contextualSpacing/>
        <w:jc w:val="both"/>
        <w:rPr>
          <w:sz w:val="24"/>
          <w:szCs w:val="24"/>
        </w:rPr>
      </w:pPr>
      <w:r w:rsidRPr="00820C33">
        <w:rPr>
          <w:sz w:val="24"/>
          <w:szCs w:val="24"/>
        </w:rPr>
        <w:t>19 мая 2022 года                                                                                 г. Красноперекопск</w:t>
      </w:r>
    </w:p>
    <w:p w:rsidR="00F41215" w:rsidRPr="00820C33" w:rsidP="00F41215">
      <w:pPr>
        <w:ind w:firstLine="540"/>
        <w:contextualSpacing/>
        <w:jc w:val="both"/>
        <w:rPr>
          <w:sz w:val="24"/>
          <w:szCs w:val="24"/>
        </w:rPr>
      </w:pPr>
      <w:r w:rsidRPr="00820C33">
        <w:rPr>
          <w:sz w:val="24"/>
          <w:szCs w:val="24"/>
        </w:rPr>
        <w:t xml:space="preserve"> </w:t>
      </w:r>
      <w:r w:rsidRPr="00820C33">
        <w:rPr>
          <w:sz w:val="24"/>
          <w:szCs w:val="24"/>
        </w:rPr>
        <w:tab/>
        <w:t xml:space="preserve"> </w:t>
      </w:r>
    </w:p>
    <w:p w:rsidR="00F41215" w:rsidRPr="00820C33" w:rsidP="00F41215">
      <w:pPr>
        <w:ind w:firstLine="709"/>
        <w:jc w:val="both"/>
        <w:rPr>
          <w:sz w:val="24"/>
          <w:szCs w:val="24"/>
        </w:rPr>
      </w:pPr>
      <w:r w:rsidRPr="00820C33">
        <w:rPr>
          <w:sz w:val="24"/>
          <w:szCs w:val="24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</w:t>
      </w:r>
      <w:r w:rsidRPr="00820C33">
        <w:rPr>
          <w:sz w:val="24"/>
          <w:szCs w:val="24"/>
        </w:rPr>
        <w:t>перекопск) Республики Крым</w:t>
      </w:r>
      <w:r w:rsidRPr="00820C33" w:rsidR="001759C2">
        <w:rPr>
          <w:color w:val="FFFFFF" w:themeColor="background1"/>
          <w:sz w:val="24"/>
          <w:szCs w:val="24"/>
        </w:rPr>
        <w:t>………</w:t>
      </w:r>
      <w:r w:rsidRPr="00820C33" w:rsidR="006A086F">
        <w:rPr>
          <w:color w:val="FFFFFF" w:themeColor="background1"/>
          <w:sz w:val="24"/>
          <w:szCs w:val="24"/>
        </w:rPr>
        <w:t>……………………..</w:t>
      </w:r>
      <w:r w:rsidRPr="00820C33" w:rsidR="002C160F">
        <w:rPr>
          <w:color w:val="FFFFFF" w:themeColor="background1"/>
          <w:sz w:val="24"/>
          <w:szCs w:val="24"/>
        </w:rPr>
        <w:t>.</w:t>
      </w:r>
      <w:r w:rsidRPr="00820C33" w:rsidR="001759C2">
        <w:rPr>
          <w:color w:val="FFFFFF" w:themeColor="background1"/>
          <w:sz w:val="24"/>
          <w:szCs w:val="24"/>
        </w:rPr>
        <w:t>…</w:t>
      </w:r>
      <w:r w:rsidRPr="00820C33" w:rsidR="008B6457">
        <w:rPr>
          <w:color w:val="FFFFFF" w:themeColor="background1"/>
          <w:sz w:val="24"/>
          <w:szCs w:val="24"/>
        </w:rPr>
        <w:t>……………..</w:t>
      </w:r>
      <w:r w:rsidRPr="00820C33" w:rsidR="001759C2">
        <w:rPr>
          <w:color w:val="FFFFFF" w:themeColor="background1"/>
          <w:sz w:val="24"/>
          <w:szCs w:val="24"/>
        </w:rPr>
        <w:t>…</w:t>
      </w:r>
      <w:r w:rsidRPr="00820C33">
        <w:rPr>
          <w:sz w:val="24"/>
          <w:szCs w:val="24"/>
        </w:rPr>
        <w:t xml:space="preserve">Мердымшаева Д.Р.,                         </w:t>
      </w:r>
    </w:p>
    <w:p w:rsidR="00F41215" w:rsidRPr="00820C33" w:rsidP="00F41215">
      <w:pPr>
        <w:ind w:firstLine="709"/>
        <w:jc w:val="both"/>
        <w:rPr>
          <w:sz w:val="24"/>
          <w:szCs w:val="24"/>
        </w:rPr>
      </w:pPr>
      <w:r w:rsidRPr="00820C33">
        <w:rPr>
          <w:sz w:val="24"/>
          <w:szCs w:val="24"/>
        </w:rPr>
        <w:t>при секретаре</w:t>
      </w:r>
      <w:r w:rsidRPr="00820C33" w:rsidR="001759C2">
        <w:rPr>
          <w:color w:val="FFFFFF" w:themeColor="background1"/>
          <w:sz w:val="24"/>
          <w:szCs w:val="24"/>
        </w:rPr>
        <w:t>…………………………</w:t>
      </w:r>
      <w:r w:rsidRPr="00820C33" w:rsidR="002C160F">
        <w:rPr>
          <w:color w:val="FFFFFF" w:themeColor="background1"/>
          <w:sz w:val="24"/>
          <w:szCs w:val="24"/>
        </w:rPr>
        <w:t>.</w:t>
      </w:r>
      <w:r w:rsidRPr="00820C33" w:rsidR="001759C2">
        <w:rPr>
          <w:color w:val="FFFFFF" w:themeColor="background1"/>
          <w:sz w:val="24"/>
          <w:szCs w:val="24"/>
        </w:rPr>
        <w:t>……..</w:t>
      </w:r>
      <w:r w:rsidRPr="00820C33">
        <w:rPr>
          <w:sz w:val="24"/>
          <w:szCs w:val="24"/>
        </w:rPr>
        <w:t>Ваулине В.И.,</w:t>
      </w:r>
    </w:p>
    <w:p w:rsidR="00F41215" w:rsidRPr="00820C33" w:rsidP="00F41215">
      <w:pPr>
        <w:ind w:firstLine="709"/>
        <w:jc w:val="both"/>
        <w:rPr>
          <w:sz w:val="24"/>
          <w:szCs w:val="24"/>
        </w:rPr>
      </w:pPr>
      <w:r w:rsidRPr="00820C33">
        <w:rPr>
          <w:sz w:val="24"/>
          <w:szCs w:val="24"/>
        </w:rPr>
        <w:t>с участием представителя истца</w:t>
      </w:r>
      <w:r w:rsidRPr="00820C33" w:rsidR="001759C2">
        <w:rPr>
          <w:color w:val="FFFFFF" w:themeColor="background1"/>
          <w:sz w:val="24"/>
          <w:szCs w:val="24"/>
        </w:rPr>
        <w:t>………</w:t>
      </w:r>
      <w:r w:rsidRPr="00820C33" w:rsidR="002C160F">
        <w:rPr>
          <w:color w:val="FFFFFF" w:themeColor="background1"/>
          <w:sz w:val="24"/>
          <w:szCs w:val="24"/>
        </w:rPr>
        <w:t>…</w:t>
      </w:r>
      <w:r w:rsidRPr="00820C33" w:rsidR="001759C2">
        <w:rPr>
          <w:color w:val="FFFFFF" w:themeColor="background1"/>
          <w:sz w:val="24"/>
          <w:szCs w:val="24"/>
        </w:rPr>
        <w:t>.</w:t>
      </w:r>
      <w:r w:rsidRPr="00820C33" w:rsidR="006A086F">
        <w:rPr>
          <w:color w:val="FFFFFF" w:themeColor="background1"/>
          <w:sz w:val="24"/>
          <w:szCs w:val="24"/>
        </w:rPr>
        <w:t>.</w:t>
      </w:r>
      <w:r w:rsidRPr="00820C33" w:rsidR="001759C2">
        <w:rPr>
          <w:color w:val="FFFFFF" w:themeColor="background1"/>
          <w:sz w:val="24"/>
          <w:szCs w:val="24"/>
        </w:rPr>
        <w:t>..</w:t>
      </w:r>
      <w:r w:rsidRPr="00820C33" w:rsidR="00BC6C77">
        <w:rPr>
          <w:sz w:val="24"/>
          <w:szCs w:val="24"/>
        </w:rPr>
        <w:t>Ф.И.О.1</w:t>
      </w:r>
      <w:r w:rsidRPr="00820C33">
        <w:rPr>
          <w:sz w:val="24"/>
          <w:szCs w:val="24"/>
        </w:rPr>
        <w:t>,</w:t>
      </w:r>
    </w:p>
    <w:p w:rsidR="00F41215" w:rsidRPr="00820C33" w:rsidP="00F41215">
      <w:pPr>
        <w:ind w:firstLine="709"/>
        <w:jc w:val="both"/>
        <w:rPr>
          <w:sz w:val="24"/>
          <w:szCs w:val="24"/>
        </w:rPr>
      </w:pPr>
      <w:r w:rsidRPr="00820C33">
        <w:rPr>
          <w:sz w:val="24"/>
          <w:szCs w:val="24"/>
        </w:rPr>
        <w:t>ответчика</w:t>
      </w:r>
      <w:r w:rsidRPr="00820C33" w:rsidR="001759C2">
        <w:rPr>
          <w:color w:val="FFFFFF" w:themeColor="background1"/>
          <w:sz w:val="24"/>
          <w:szCs w:val="24"/>
        </w:rPr>
        <w:t>……………………………………..</w:t>
      </w:r>
      <w:r w:rsidRPr="00820C33">
        <w:rPr>
          <w:sz w:val="24"/>
          <w:szCs w:val="24"/>
        </w:rPr>
        <w:t>Копысовой В.А.,</w:t>
      </w:r>
    </w:p>
    <w:p w:rsidR="00F41215" w:rsidRPr="00820C33" w:rsidP="00F41215">
      <w:pPr>
        <w:ind w:firstLine="709"/>
        <w:jc w:val="both"/>
        <w:rPr>
          <w:sz w:val="24"/>
          <w:szCs w:val="24"/>
        </w:rPr>
      </w:pPr>
      <w:r w:rsidRPr="00820C33">
        <w:rPr>
          <w:sz w:val="24"/>
          <w:szCs w:val="24"/>
        </w:rPr>
        <w:t>представителя ответчика – адв</w:t>
      </w:r>
      <w:r w:rsidRPr="00820C33">
        <w:rPr>
          <w:sz w:val="24"/>
          <w:szCs w:val="24"/>
        </w:rPr>
        <w:t>оката</w:t>
      </w:r>
      <w:r w:rsidRPr="00820C33" w:rsidR="001759C2">
        <w:rPr>
          <w:color w:val="FFFFFF" w:themeColor="background1"/>
          <w:sz w:val="24"/>
          <w:szCs w:val="24"/>
        </w:rPr>
        <w:t>……….</w:t>
      </w:r>
      <w:r w:rsidRPr="00820C33" w:rsidR="00BC6C77">
        <w:rPr>
          <w:sz w:val="24"/>
          <w:szCs w:val="24"/>
        </w:rPr>
        <w:t>Ф.И.О.2</w:t>
      </w:r>
      <w:r w:rsidRPr="00820C33">
        <w:rPr>
          <w:sz w:val="24"/>
          <w:szCs w:val="24"/>
        </w:rPr>
        <w:t>,</w:t>
      </w:r>
    </w:p>
    <w:p w:rsidR="00F41215" w:rsidRPr="00820C33" w:rsidP="00F41215">
      <w:pPr>
        <w:ind w:firstLine="708"/>
        <w:jc w:val="both"/>
        <w:rPr>
          <w:sz w:val="24"/>
          <w:szCs w:val="24"/>
        </w:rPr>
      </w:pPr>
      <w:r w:rsidRPr="00820C33">
        <w:rPr>
          <w:sz w:val="24"/>
          <w:szCs w:val="24"/>
        </w:rPr>
        <w:t>рассмотрев в открытом судебном заседании гражданское дело по иску муниципального унитарного предприятия муниципального образования городского округа Красноперекопск Республики Крым «Три Штурма» о взыскании с Копысовой Веры Алексеевны</w:t>
      </w:r>
      <w:r w:rsidRPr="00820C33">
        <w:rPr>
          <w:sz w:val="24"/>
          <w:szCs w:val="24"/>
        </w:rPr>
        <w:t xml:space="preserve"> задолженности по договору аренды недвижимого имущества, расходов на оплату государственной пошлины,   </w:t>
      </w:r>
    </w:p>
    <w:p w:rsidR="00573FE6" w:rsidRPr="00820C33" w:rsidP="001A70C4">
      <w:pPr>
        <w:ind w:firstLine="540"/>
        <w:jc w:val="both"/>
        <w:rPr>
          <w:sz w:val="24"/>
          <w:szCs w:val="24"/>
        </w:rPr>
      </w:pPr>
    </w:p>
    <w:p w:rsidR="00573FE6" w:rsidRPr="00820C33" w:rsidP="00573FE6">
      <w:pPr>
        <w:ind w:right="-2" w:firstLine="567"/>
        <w:jc w:val="center"/>
        <w:rPr>
          <w:kern w:val="36"/>
          <w:sz w:val="24"/>
          <w:szCs w:val="24"/>
        </w:rPr>
      </w:pPr>
      <w:r w:rsidRPr="00820C33">
        <w:rPr>
          <w:kern w:val="36"/>
          <w:sz w:val="24"/>
          <w:szCs w:val="24"/>
        </w:rPr>
        <w:t>установил:</w:t>
      </w:r>
    </w:p>
    <w:p w:rsidR="00573FE6" w:rsidRPr="00820C33" w:rsidP="00573FE6">
      <w:pPr>
        <w:ind w:right="-2" w:firstLine="567"/>
        <w:jc w:val="center"/>
        <w:rPr>
          <w:b/>
          <w:kern w:val="36"/>
          <w:sz w:val="24"/>
          <w:szCs w:val="24"/>
        </w:rPr>
      </w:pPr>
    </w:p>
    <w:p w:rsidR="00573FE6" w:rsidRPr="00820C33" w:rsidP="00573FE6">
      <w:pPr>
        <w:ind w:right="-2" w:firstLine="567"/>
        <w:jc w:val="both"/>
        <w:rPr>
          <w:kern w:val="36"/>
          <w:sz w:val="24"/>
          <w:szCs w:val="24"/>
        </w:rPr>
      </w:pPr>
      <w:r w:rsidRPr="00820C33">
        <w:rPr>
          <w:sz w:val="24"/>
          <w:szCs w:val="24"/>
        </w:rPr>
        <w:t xml:space="preserve">муниципальное унитарное предприятие муниципального образования городского округа Красноперекопск Республики Крым «Три Штурма» </w:t>
      </w:r>
      <w:r w:rsidRPr="00820C33" w:rsidR="001E1024">
        <w:rPr>
          <w:sz w:val="24"/>
          <w:szCs w:val="24"/>
        </w:rPr>
        <w:t xml:space="preserve">(далее МУП «Три Штурма») </w:t>
      </w:r>
      <w:r w:rsidRPr="00820C33">
        <w:rPr>
          <w:sz w:val="24"/>
          <w:szCs w:val="24"/>
        </w:rPr>
        <w:t>обратилось к мировому судье с исковым заявлением к Копысовой В.А. о взыскании задолженности по договору аренды недвижимого имущества и расходов по оплате государственной пошлины</w:t>
      </w:r>
      <w:r w:rsidRPr="00820C33">
        <w:rPr>
          <w:kern w:val="36"/>
          <w:sz w:val="24"/>
          <w:szCs w:val="24"/>
        </w:rPr>
        <w:t>.</w:t>
      </w:r>
    </w:p>
    <w:p w:rsidR="00307750" w:rsidRPr="00820C33" w:rsidP="00573FE6">
      <w:pPr>
        <w:ind w:right="-2" w:firstLine="567"/>
        <w:jc w:val="both"/>
        <w:rPr>
          <w:sz w:val="24"/>
          <w:szCs w:val="24"/>
        </w:rPr>
      </w:pPr>
      <w:r w:rsidRPr="00820C33">
        <w:rPr>
          <w:sz w:val="24"/>
          <w:szCs w:val="24"/>
        </w:rPr>
        <w:t xml:space="preserve">В обосновании требований указано, что между </w:t>
      </w:r>
      <w:r w:rsidRPr="00820C33" w:rsidR="00AB6F1D">
        <w:rPr>
          <w:sz w:val="24"/>
          <w:szCs w:val="24"/>
        </w:rPr>
        <w:t>Муниципальным унитарным предприятием муниципального образования городской округ Красноперекопск Республики Крым «Объединение торговли и социальных услуг населению»</w:t>
      </w:r>
      <w:r w:rsidRPr="00820C33" w:rsidR="00F83DC2">
        <w:rPr>
          <w:sz w:val="24"/>
          <w:szCs w:val="24"/>
        </w:rPr>
        <w:t xml:space="preserve"> (далее МУП «ОТСУН»)</w:t>
      </w:r>
      <w:r w:rsidRPr="00820C33" w:rsidR="00385C52">
        <w:rPr>
          <w:sz w:val="24"/>
          <w:szCs w:val="24"/>
        </w:rPr>
        <w:t xml:space="preserve"> в лице директора </w:t>
      </w:r>
      <w:r w:rsidRPr="00820C33" w:rsidR="00BC6C77">
        <w:rPr>
          <w:sz w:val="24"/>
          <w:szCs w:val="24"/>
          <w:lang w:eastAsia="en-US"/>
        </w:rPr>
        <w:t>&lt;</w:t>
      </w:r>
      <w:r w:rsidRPr="00820C33" w:rsidR="00BC6C77">
        <w:rPr>
          <w:sz w:val="24"/>
          <w:szCs w:val="24"/>
          <w:lang w:eastAsia="en-US"/>
        </w:rPr>
        <w:t>Ф.И.О.3</w:t>
      </w:r>
      <w:r w:rsidRPr="00820C33" w:rsidR="00BC6C77">
        <w:rPr>
          <w:sz w:val="24"/>
          <w:szCs w:val="24"/>
          <w:lang w:eastAsia="en-US"/>
        </w:rPr>
        <w:t>&gt;</w:t>
      </w:r>
      <w:r w:rsidRPr="00820C33" w:rsidR="00AB6F1D">
        <w:rPr>
          <w:sz w:val="24"/>
          <w:szCs w:val="24"/>
        </w:rPr>
        <w:t xml:space="preserve"> и </w:t>
      </w:r>
      <w:r w:rsidRPr="00820C33" w:rsidR="00385C52">
        <w:rPr>
          <w:sz w:val="24"/>
          <w:szCs w:val="24"/>
        </w:rPr>
        <w:t xml:space="preserve">индивидуальным предпринимателем (прекращение физическим лицом деятельности в качестве индивидуального предпринимателя </w:t>
      </w:r>
      <w:r w:rsidRPr="00820C33" w:rsidR="00BC6C77">
        <w:rPr>
          <w:sz w:val="24"/>
          <w:szCs w:val="24"/>
          <w:lang w:eastAsia="en-US"/>
        </w:rPr>
        <w:t>&lt;дата</w:t>
      </w:r>
      <w:r w:rsidRPr="00820C33" w:rsidR="00BC6C77">
        <w:rPr>
          <w:sz w:val="24"/>
          <w:szCs w:val="24"/>
          <w:lang w:eastAsia="en-US"/>
        </w:rPr>
        <w:t>1</w:t>
      </w:r>
      <w:r w:rsidRPr="00820C33" w:rsidR="00BC6C77">
        <w:rPr>
          <w:sz w:val="24"/>
          <w:szCs w:val="24"/>
          <w:lang w:eastAsia="en-US"/>
        </w:rPr>
        <w:t>&gt;</w:t>
      </w:r>
      <w:r w:rsidRPr="00820C33" w:rsidR="00385C52">
        <w:rPr>
          <w:sz w:val="24"/>
          <w:szCs w:val="24"/>
        </w:rPr>
        <w:t xml:space="preserve">) </w:t>
      </w:r>
      <w:r w:rsidRPr="00820C33" w:rsidR="00AB6F1D">
        <w:rPr>
          <w:sz w:val="24"/>
          <w:szCs w:val="24"/>
        </w:rPr>
        <w:t>Копысовой В.А. заключен</w:t>
      </w:r>
      <w:r w:rsidRPr="00820C33" w:rsidR="00385C52">
        <w:rPr>
          <w:sz w:val="24"/>
          <w:szCs w:val="24"/>
        </w:rPr>
        <w:t>ы</w:t>
      </w:r>
      <w:r w:rsidRPr="00820C33" w:rsidR="00AB6F1D">
        <w:rPr>
          <w:sz w:val="24"/>
          <w:szCs w:val="24"/>
        </w:rPr>
        <w:t xml:space="preserve"> договор</w:t>
      </w:r>
      <w:r w:rsidRPr="00820C33" w:rsidR="00385C52">
        <w:rPr>
          <w:sz w:val="24"/>
          <w:szCs w:val="24"/>
        </w:rPr>
        <w:t>ы</w:t>
      </w:r>
      <w:r w:rsidRPr="00820C33" w:rsidR="00AB6F1D">
        <w:rPr>
          <w:sz w:val="24"/>
          <w:szCs w:val="24"/>
        </w:rPr>
        <w:t xml:space="preserve"> аренды недвижимого </w:t>
      </w:r>
      <w:r w:rsidRPr="00820C33" w:rsidR="00385C52">
        <w:rPr>
          <w:sz w:val="24"/>
          <w:szCs w:val="24"/>
        </w:rPr>
        <w:t xml:space="preserve">и движимого </w:t>
      </w:r>
      <w:r w:rsidRPr="00820C33" w:rsidR="00AB6F1D">
        <w:rPr>
          <w:sz w:val="24"/>
          <w:szCs w:val="24"/>
        </w:rPr>
        <w:t xml:space="preserve">имущества № </w:t>
      </w:r>
      <w:r w:rsidRPr="00820C33" w:rsidR="00BC6C77">
        <w:rPr>
          <w:sz w:val="24"/>
          <w:szCs w:val="24"/>
        </w:rPr>
        <w:t>***</w:t>
      </w:r>
      <w:r w:rsidRPr="00820C33" w:rsidR="00385C52">
        <w:rPr>
          <w:rStyle w:val="data2"/>
          <w:sz w:val="24"/>
          <w:szCs w:val="24"/>
        </w:rPr>
        <w:t xml:space="preserve"> от </w:t>
      </w:r>
      <w:r w:rsidRPr="00820C33" w:rsidR="00BC6C77">
        <w:rPr>
          <w:sz w:val="24"/>
          <w:szCs w:val="24"/>
          <w:lang w:eastAsia="en-US"/>
        </w:rPr>
        <w:t>&lt;дата</w:t>
      </w:r>
      <w:r w:rsidRPr="00820C33" w:rsidR="00BC6C77">
        <w:rPr>
          <w:sz w:val="24"/>
          <w:szCs w:val="24"/>
          <w:lang w:eastAsia="en-US"/>
        </w:rPr>
        <w:t>2</w:t>
      </w:r>
      <w:r w:rsidRPr="00820C33" w:rsidR="00BC6C77">
        <w:rPr>
          <w:sz w:val="24"/>
          <w:szCs w:val="24"/>
          <w:lang w:eastAsia="en-US"/>
        </w:rPr>
        <w:t>&gt;</w:t>
      </w:r>
      <w:r w:rsidRPr="00820C33" w:rsidR="00BC6C77">
        <w:rPr>
          <w:sz w:val="24"/>
          <w:szCs w:val="24"/>
          <w:lang w:eastAsia="en-US"/>
        </w:rPr>
        <w:t xml:space="preserve"> </w:t>
      </w:r>
      <w:r w:rsidRPr="00820C33" w:rsidR="00385C52">
        <w:rPr>
          <w:rStyle w:val="data2"/>
          <w:sz w:val="24"/>
          <w:szCs w:val="24"/>
        </w:rPr>
        <w:t xml:space="preserve">и № </w:t>
      </w:r>
      <w:r w:rsidRPr="00820C33" w:rsidR="00BC6C77">
        <w:rPr>
          <w:rStyle w:val="data2"/>
          <w:sz w:val="24"/>
          <w:szCs w:val="24"/>
        </w:rPr>
        <w:t>***</w:t>
      </w:r>
      <w:r w:rsidRPr="00820C33" w:rsidR="00385C52">
        <w:rPr>
          <w:rStyle w:val="data2"/>
          <w:sz w:val="24"/>
          <w:szCs w:val="24"/>
        </w:rPr>
        <w:t xml:space="preserve"> от </w:t>
      </w:r>
      <w:r w:rsidRPr="00820C33" w:rsidR="00BC6C77">
        <w:rPr>
          <w:sz w:val="24"/>
          <w:szCs w:val="24"/>
          <w:lang w:eastAsia="en-US"/>
        </w:rPr>
        <w:t>&lt;дата</w:t>
      </w:r>
      <w:r w:rsidRPr="00820C33" w:rsidR="00BC6C77">
        <w:rPr>
          <w:sz w:val="24"/>
          <w:szCs w:val="24"/>
          <w:lang w:eastAsia="en-US"/>
        </w:rPr>
        <w:t>3</w:t>
      </w:r>
      <w:r w:rsidRPr="00820C33" w:rsidR="00BC6C77">
        <w:rPr>
          <w:sz w:val="24"/>
          <w:szCs w:val="24"/>
          <w:lang w:eastAsia="en-US"/>
        </w:rPr>
        <w:t>&gt;</w:t>
      </w:r>
      <w:r w:rsidRPr="00820C33" w:rsidR="00385C52">
        <w:rPr>
          <w:sz w:val="24"/>
          <w:szCs w:val="24"/>
        </w:rPr>
        <w:t>.</w:t>
      </w:r>
      <w:r w:rsidRPr="00820C33" w:rsidR="00F83DC2">
        <w:rPr>
          <w:sz w:val="24"/>
          <w:szCs w:val="24"/>
        </w:rPr>
        <w:t xml:space="preserve"> Постановлением № </w:t>
      </w:r>
      <w:r w:rsidRPr="00820C33" w:rsidR="00BC6C77">
        <w:rPr>
          <w:sz w:val="24"/>
          <w:szCs w:val="24"/>
        </w:rPr>
        <w:t xml:space="preserve">*** </w:t>
      </w:r>
      <w:r w:rsidRPr="00820C33" w:rsidR="00F83DC2">
        <w:rPr>
          <w:sz w:val="24"/>
          <w:szCs w:val="24"/>
        </w:rPr>
        <w:t xml:space="preserve">от </w:t>
      </w:r>
      <w:r w:rsidRPr="00820C33" w:rsidR="00BC6C77">
        <w:rPr>
          <w:sz w:val="24"/>
          <w:szCs w:val="24"/>
          <w:lang w:eastAsia="en-US"/>
        </w:rPr>
        <w:t>&lt;дата</w:t>
      </w:r>
      <w:r w:rsidRPr="00820C33" w:rsidR="00BC6C77">
        <w:rPr>
          <w:sz w:val="24"/>
          <w:szCs w:val="24"/>
          <w:lang w:eastAsia="en-US"/>
        </w:rPr>
        <w:t>4</w:t>
      </w:r>
      <w:r w:rsidRPr="00820C33" w:rsidR="00BC6C77">
        <w:rPr>
          <w:sz w:val="24"/>
          <w:szCs w:val="24"/>
          <w:lang w:eastAsia="en-US"/>
        </w:rPr>
        <w:t>&gt;</w:t>
      </w:r>
      <w:r w:rsidRPr="00820C33" w:rsidR="00BC6C77">
        <w:rPr>
          <w:sz w:val="24"/>
          <w:szCs w:val="24"/>
        </w:rPr>
        <w:t xml:space="preserve"> </w:t>
      </w:r>
      <w:r w:rsidRPr="00820C33" w:rsidR="00F83DC2">
        <w:rPr>
          <w:sz w:val="24"/>
          <w:szCs w:val="24"/>
        </w:rPr>
        <w:t>«О реорганизации муниципальных унитарных предприятий муниципального образования городской округ Красноперекопск Республики Крым» МУП «ОТСУН»</w:t>
      </w:r>
      <w:r w:rsidRPr="00820C33" w:rsidR="00A90BA4">
        <w:rPr>
          <w:sz w:val="24"/>
          <w:szCs w:val="24"/>
        </w:rPr>
        <w:t xml:space="preserve"> и МУП МО ГО Красноперекопск Республики Крым «Торговая площадь» реорганизованы путем присоединения и переименован</w:t>
      </w:r>
      <w:r w:rsidRPr="00820C33" w:rsidR="001E1024">
        <w:rPr>
          <w:sz w:val="24"/>
          <w:szCs w:val="24"/>
        </w:rPr>
        <w:t>ы</w:t>
      </w:r>
      <w:r w:rsidRPr="00820C33" w:rsidR="00A90BA4">
        <w:rPr>
          <w:sz w:val="24"/>
          <w:szCs w:val="24"/>
        </w:rPr>
        <w:t xml:space="preserve"> в </w:t>
      </w:r>
      <w:r w:rsidRPr="00820C33" w:rsidR="009326BB">
        <w:rPr>
          <w:sz w:val="24"/>
          <w:szCs w:val="24"/>
        </w:rPr>
        <w:t xml:space="preserve">МУП «Три Штурма». </w:t>
      </w:r>
      <w:r w:rsidRPr="00820C33">
        <w:rPr>
          <w:sz w:val="24"/>
          <w:szCs w:val="24"/>
        </w:rPr>
        <w:t>Сог</w:t>
      </w:r>
      <w:r w:rsidRPr="00820C33">
        <w:rPr>
          <w:sz w:val="24"/>
          <w:szCs w:val="24"/>
        </w:rPr>
        <w:t>ласно условиям договор</w:t>
      </w:r>
      <w:r w:rsidRPr="00820C33" w:rsidR="00D54B81">
        <w:rPr>
          <w:sz w:val="24"/>
          <w:szCs w:val="24"/>
        </w:rPr>
        <w:t>ов</w:t>
      </w:r>
      <w:r w:rsidRPr="00820C33">
        <w:rPr>
          <w:sz w:val="24"/>
          <w:szCs w:val="24"/>
        </w:rPr>
        <w:t xml:space="preserve"> истец обязался предоставить ответчику </w:t>
      </w:r>
      <w:r w:rsidRPr="00820C33" w:rsidR="00D54B81">
        <w:rPr>
          <w:sz w:val="24"/>
          <w:szCs w:val="24"/>
        </w:rPr>
        <w:t xml:space="preserve">во временное платное пользование </w:t>
      </w:r>
      <w:r w:rsidRPr="00820C33">
        <w:rPr>
          <w:sz w:val="24"/>
          <w:szCs w:val="24"/>
        </w:rPr>
        <w:t>недвижимое имущество, находящееся в муниципальной собственности города Красноперекопска, а именно: часть одноэтажного нежилого помещения магазина «Мебель» площа</w:t>
      </w:r>
      <w:r w:rsidRPr="00820C33">
        <w:rPr>
          <w:sz w:val="24"/>
          <w:szCs w:val="24"/>
        </w:rPr>
        <w:t>дью 26,0 м</w:t>
      </w:r>
      <w:r w:rsidRPr="00820C33">
        <w:rPr>
          <w:sz w:val="24"/>
          <w:szCs w:val="24"/>
          <w:vertAlign w:val="superscript"/>
        </w:rPr>
        <w:t>2</w:t>
      </w:r>
      <w:r w:rsidRPr="00820C33">
        <w:rPr>
          <w:sz w:val="24"/>
          <w:szCs w:val="24"/>
        </w:rPr>
        <w:t xml:space="preserve">, расположенное по адресу: </w:t>
      </w:r>
      <w:r w:rsidRPr="00820C33" w:rsidR="00BC6C77">
        <w:rPr>
          <w:sz w:val="24"/>
          <w:szCs w:val="24"/>
          <w:lang w:eastAsia="en-US"/>
        </w:rPr>
        <w:t>&lt;</w:t>
      </w:r>
      <w:r w:rsidRPr="00820C33" w:rsidR="00BC6C77">
        <w:rPr>
          <w:sz w:val="24"/>
          <w:szCs w:val="24"/>
          <w:lang w:eastAsia="en-US"/>
        </w:rPr>
        <w:t>адрес</w:t>
      </w:r>
      <w:r w:rsidRPr="00820C33" w:rsidR="00BC6C77">
        <w:rPr>
          <w:sz w:val="24"/>
          <w:szCs w:val="24"/>
          <w:lang w:eastAsia="en-US"/>
        </w:rPr>
        <w:t>&gt;</w:t>
      </w:r>
      <w:r w:rsidRPr="00820C33">
        <w:rPr>
          <w:sz w:val="24"/>
          <w:szCs w:val="24"/>
        </w:rPr>
        <w:t xml:space="preserve">, </w:t>
      </w:r>
      <w:r w:rsidRPr="00820C33" w:rsidR="007E6E41">
        <w:rPr>
          <w:sz w:val="24"/>
          <w:szCs w:val="24"/>
        </w:rPr>
        <w:t>находящееся на балансе МУП «Три Штурма», а ответчик обязался своевременно оплачивать арендную плату за указанное помещение.</w:t>
      </w:r>
      <w:r w:rsidRPr="00820C33" w:rsidR="008C2AFF">
        <w:rPr>
          <w:sz w:val="24"/>
          <w:szCs w:val="24"/>
        </w:rPr>
        <w:t xml:space="preserve"> Однако, в нарушение условий договора и законодательства РФ, ответчик не исполнил свои обязательства по ежемесячной оплате арендованного недвижимого имущества, в связи с чем, в период в период с </w:t>
      </w:r>
      <w:r w:rsidRPr="00820C33" w:rsidR="00BC6C77">
        <w:rPr>
          <w:sz w:val="24"/>
          <w:szCs w:val="24"/>
          <w:lang w:eastAsia="en-US"/>
        </w:rPr>
        <w:t>&lt;дата</w:t>
      </w:r>
      <w:r w:rsidRPr="00820C33" w:rsidR="00BC6C77">
        <w:rPr>
          <w:sz w:val="24"/>
          <w:szCs w:val="24"/>
          <w:lang w:eastAsia="en-US"/>
        </w:rPr>
        <w:t>2</w:t>
      </w:r>
      <w:r w:rsidRPr="00820C33" w:rsidR="00BC6C77">
        <w:rPr>
          <w:sz w:val="24"/>
          <w:szCs w:val="24"/>
          <w:lang w:eastAsia="en-US"/>
        </w:rPr>
        <w:t>&gt;</w:t>
      </w:r>
      <w:r w:rsidRPr="00820C33" w:rsidR="00BC6C77">
        <w:rPr>
          <w:sz w:val="24"/>
          <w:szCs w:val="24"/>
          <w:lang w:eastAsia="en-US"/>
        </w:rPr>
        <w:t xml:space="preserve"> </w:t>
      </w:r>
      <w:r w:rsidRPr="00820C33" w:rsidR="008C2AFF">
        <w:rPr>
          <w:sz w:val="24"/>
          <w:szCs w:val="24"/>
        </w:rPr>
        <w:t xml:space="preserve">по </w:t>
      </w:r>
      <w:r w:rsidRPr="00820C33" w:rsidR="00BC6C77">
        <w:rPr>
          <w:sz w:val="24"/>
          <w:szCs w:val="24"/>
          <w:lang w:eastAsia="en-US"/>
        </w:rPr>
        <w:t>&lt;дата</w:t>
      </w:r>
      <w:r w:rsidRPr="00820C33" w:rsidR="00BC6C77">
        <w:rPr>
          <w:sz w:val="24"/>
          <w:szCs w:val="24"/>
          <w:lang w:eastAsia="en-US"/>
        </w:rPr>
        <w:t>5</w:t>
      </w:r>
      <w:r w:rsidRPr="00820C33" w:rsidR="00BC6C77">
        <w:rPr>
          <w:sz w:val="24"/>
          <w:szCs w:val="24"/>
          <w:lang w:eastAsia="en-US"/>
        </w:rPr>
        <w:t>&gt;</w:t>
      </w:r>
      <w:r w:rsidRPr="00820C33" w:rsidR="00BC6C77">
        <w:rPr>
          <w:sz w:val="24"/>
          <w:szCs w:val="24"/>
          <w:lang w:eastAsia="en-US"/>
        </w:rPr>
        <w:t xml:space="preserve"> </w:t>
      </w:r>
      <w:r w:rsidRPr="00820C33" w:rsidR="008C2AFF">
        <w:rPr>
          <w:sz w:val="24"/>
          <w:szCs w:val="24"/>
        </w:rPr>
        <w:t>за ним образовалась задолженность в сумме 44 450,00 руб.</w:t>
      </w:r>
    </w:p>
    <w:p w:rsidR="00573FE6" w:rsidRPr="00820C33" w:rsidP="00103A53">
      <w:pPr>
        <w:ind w:right="-2" w:firstLine="567"/>
        <w:jc w:val="both"/>
        <w:rPr>
          <w:sz w:val="24"/>
          <w:szCs w:val="24"/>
        </w:rPr>
      </w:pPr>
      <w:r w:rsidRPr="00820C33">
        <w:rPr>
          <w:sz w:val="24"/>
          <w:szCs w:val="24"/>
        </w:rPr>
        <w:t xml:space="preserve">Ответчик </w:t>
      </w:r>
      <w:r w:rsidRPr="00820C33" w:rsidR="00103A53">
        <w:rPr>
          <w:sz w:val="24"/>
          <w:szCs w:val="24"/>
        </w:rPr>
        <w:t>Копысова В.А.</w:t>
      </w:r>
      <w:r w:rsidRPr="00820C33">
        <w:rPr>
          <w:sz w:val="24"/>
          <w:szCs w:val="24"/>
        </w:rPr>
        <w:t xml:space="preserve"> в судебном заседании </w:t>
      </w:r>
      <w:r w:rsidRPr="00820C33" w:rsidR="00103A53">
        <w:rPr>
          <w:sz w:val="24"/>
          <w:szCs w:val="24"/>
        </w:rPr>
        <w:t xml:space="preserve">заявила </w:t>
      </w:r>
      <w:r w:rsidRPr="00820C33">
        <w:rPr>
          <w:sz w:val="24"/>
          <w:szCs w:val="24"/>
        </w:rPr>
        <w:t>ходатайство о применении последствий пропуска истцом сроков исковой давности.</w:t>
      </w:r>
    </w:p>
    <w:p w:rsidR="00573FE6" w:rsidRPr="00820C33" w:rsidP="00573FE6">
      <w:pPr>
        <w:ind w:right="-2" w:firstLine="567"/>
        <w:jc w:val="both"/>
        <w:rPr>
          <w:sz w:val="24"/>
          <w:szCs w:val="24"/>
        </w:rPr>
      </w:pPr>
      <w:r w:rsidRPr="00820C33">
        <w:rPr>
          <w:sz w:val="24"/>
          <w:szCs w:val="24"/>
        </w:rPr>
        <w:t xml:space="preserve">Представитель истца в судебном заседании не возражал против применения последствий пропуска срока исковой </w:t>
      </w:r>
      <w:r w:rsidRPr="00820C33">
        <w:rPr>
          <w:sz w:val="24"/>
          <w:szCs w:val="24"/>
        </w:rPr>
        <w:t>давности</w:t>
      </w:r>
      <w:r w:rsidRPr="00820C33" w:rsidR="002B0255">
        <w:rPr>
          <w:sz w:val="24"/>
          <w:szCs w:val="24"/>
        </w:rPr>
        <w:t>, представитель ответчика поддержала х</w:t>
      </w:r>
      <w:r w:rsidRPr="00820C33" w:rsidR="00E2710D">
        <w:rPr>
          <w:sz w:val="24"/>
          <w:szCs w:val="24"/>
        </w:rPr>
        <w:t>о</w:t>
      </w:r>
      <w:r w:rsidRPr="00820C33" w:rsidR="002B0255">
        <w:rPr>
          <w:sz w:val="24"/>
          <w:szCs w:val="24"/>
        </w:rPr>
        <w:t>датайство своего доверителя</w:t>
      </w:r>
      <w:r w:rsidRPr="00820C33">
        <w:rPr>
          <w:sz w:val="24"/>
          <w:szCs w:val="24"/>
        </w:rPr>
        <w:t>.</w:t>
      </w:r>
    </w:p>
    <w:p w:rsidR="00573FE6" w:rsidRPr="00820C33" w:rsidP="00573FE6">
      <w:pPr>
        <w:pStyle w:val="BodyText2"/>
        <w:spacing w:after="0" w:line="240" w:lineRule="auto"/>
        <w:ind w:right="-2" w:firstLine="567"/>
        <w:jc w:val="both"/>
        <w:rPr>
          <w:sz w:val="24"/>
          <w:szCs w:val="24"/>
        </w:rPr>
      </w:pPr>
      <w:r w:rsidRPr="00820C33">
        <w:rPr>
          <w:sz w:val="24"/>
          <w:szCs w:val="24"/>
        </w:rPr>
        <w:t>Выслушав представителя истца, ответчика,</w:t>
      </w:r>
      <w:r w:rsidRPr="00820C33" w:rsidR="002B0255">
        <w:rPr>
          <w:sz w:val="24"/>
          <w:szCs w:val="24"/>
        </w:rPr>
        <w:t xml:space="preserve"> представителя ответчика,</w:t>
      </w:r>
      <w:r w:rsidRPr="00820C33">
        <w:rPr>
          <w:sz w:val="24"/>
          <w:szCs w:val="24"/>
        </w:rPr>
        <w:t xml:space="preserve"> исследовав письменные материалы дела, суд приходит к следующему.</w:t>
      </w:r>
    </w:p>
    <w:p w:rsidR="00573FE6" w:rsidRPr="00820C33" w:rsidP="00573FE6">
      <w:pPr>
        <w:ind w:right="-2" w:firstLine="567"/>
        <w:jc w:val="both"/>
        <w:rPr>
          <w:sz w:val="24"/>
          <w:szCs w:val="24"/>
        </w:rPr>
      </w:pPr>
      <w:r w:rsidRPr="00820C33">
        <w:rPr>
          <w:sz w:val="24"/>
          <w:szCs w:val="24"/>
        </w:rPr>
        <w:t xml:space="preserve">Согласно ст. 309, 310 ГК РФ обязательства должны </w:t>
      </w:r>
      <w:r w:rsidRPr="00820C33">
        <w:rPr>
          <w:sz w:val="24"/>
          <w:szCs w:val="24"/>
        </w:rPr>
        <w:t>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делового оборота или иными обычаями предъявляемыми требованиями.</w:t>
      </w:r>
    </w:p>
    <w:p w:rsidR="00D15D0B" w:rsidRPr="00820C33" w:rsidP="00D15D0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</w:pPr>
      <w:r w:rsidRPr="00820C33">
        <w:t>Сог</w:t>
      </w:r>
      <w:r w:rsidRPr="00820C33">
        <w:t>ласно ст. 606 ГК РФ, по договору аренды (имущественного найма) арендодатель (наймодатель) обязуется предоставить арендатору (нанимателю) имущество за плату во временное владение и пользование или во временное пользование.</w:t>
      </w:r>
    </w:p>
    <w:p w:rsidR="00D15D0B" w:rsidRPr="00820C33" w:rsidP="00D15D0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hd w:val="clear" w:color="auto" w:fill="FFFFFF"/>
        </w:rPr>
      </w:pPr>
      <w:r w:rsidRPr="00820C33">
        <w:t xml:space="preserve">Как предусмотрено ч. 1, п. 1 ч. 2 </w:t>
      </w:r>
      <w:r w:rsidRPr="00820C33">
        <w:t>ст. 614 ГК РФ арендатор обязан своевременно вносить плату за пользование имуществом (арендную плату). Порядок, условия и сроки внесения арендной платы определяются договором аренды. Арендная плата устанавливается за все арендуемое имущество в целом или отд</w:t>
      </w:r>
      <w:r w:rsidRPr="00820C33">
        <w:t xml:space="preserve">ельно по каждой из его составных частей в виде: </w:t>
      </w:r>
      <w:r w:rsidRPr="00820C33">
        <w:rPr>
          <w:shd w:val="clear" w:color="auto" w:fill="FFFFFF"/>
        </w:rPr>
        <w:t>определенных в твердой сумме платежей, вносимых периодически или единовременно.</w:t>
      </w:r>
    </w:p>
    <w:p w:rsidR="004E2B81" w:rsidRPr="00820C33" w:rsidP="00F13EBD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  <w:r w:rsidRPr="00820C33">
        <w:t xml:space="preserve">Судом установлено, что </w:t>
      </w:r>
      <w:r w:rsidRPr="00820C33" w:rsidR="00737104">
        <w:t xml:space="preserve">между </w:t>
      </w:r>
      <w:r w:rsidRPr="00820C33">
        <w:t>ответчик</w:t>
      </w:r>
      <w:r w:rsidRPr="00820C33" w:rsidR="00737104">
        <w:t>ом</w:t>
      </w:r>
      <w:r w:rsidRPr="00820C33">
        <w:t xml:space="preserve"> Копысов</w:t>
      </w:r>
      <w:r w:rsidRPr="00820C33" w:rsidR="00737104">
        <w:t>ой В.А.</w:t>
      </w:r>
      <w:r w:rsidRPr="00820C33" w:rsidR="004E535F">
        <w:t xml:space="preserve"> (Арендатор)</w:t>
      </w:r>
      <w:r w:rsidRPr="00820C33" w:rsidR="00737104">
        <w:t xml:space="preserve"> и МУП «ОТСУН»</w:t>
      </w:r>
      <w:r w:rsidRPr="00820C33" w:rsidR="004E535F">
        <w:t xml:space="preserve"> (Арендодатель)</w:t>
      </w:r>
      <w:r w:rsidRPr="00820C33" w:rsidR="00737104">
        <w:t xml:space="preserve"> заключены договоры аренды недвижимого и движимого имущества № </w:t>
      </w:r>
      <w:r w:rsidRPr="00820C33" w:rsidR="00BC6C77">
        <w:t>***</w:t>
      </w:r>
      <w:r w:rsidRPr="00820C33" w:rsidR="00737104">
        <w:rPr>
          <w:rStyle w:val="data2"/>
        </w:rPr>
        <w:t xml:space="preserve"> от </w:t>
      </w:r>
      <w:r w:rsidRPr="00820C33" w:rsidR="00BC6C77">
        <w:rPr>
          <w:lang w:eastAsia="en-US"/>
        </w:rPr>
        <w:t>&lt;дата</w:t>
      </w:r>
      <w:r w:rsidRPr="00820C33" w:rsidR="00BC6C77">
        <w:rPr>
          <w:lang w:eastAsia="en-US"/>
        </w:rPr>
        <w:t>2</w:t>
      </w:r>
      <w:r w:rsidRPr="00820C33" w:rsidR="00BC6C77">
        <w:rPr>
          <w:lang w:eastAsia="en-US"/>
        </w:rPr>
        <w:t>&gt;</w:t>
      </w:r>
      <w:r w:rsidRPr="00820C33" w:rsidR="00BC6C77">
        <w:rPr>
          <w:lang w:eastAsia="en-US"/>
        </w:rPr>
        <w:t xml:space="preserve"> </w:t>
      </w:r>
      <w:r w:rsidRPr="00820C33" w:rsidR="00737104">
        <w:rPr>
          <w:rStyle w:val="data2"/>
        </w:rPr>
        <w:t xml:space="preserve">и № </w:t>
      </w:r>
      <w:r w:rsidRPr="00820C33" w:rsidR="00BC6C77">
        <w:rPr>
          <w:rStyle w:val="data2"/>
        </w:rPr>
        <w:t>***</w:t>
      </w:r>
      <w:r w:rsidRPr="00820C33" w:rsidR="00737104">
        <w:rPr>
          <w:rStyle w:val="data2"/>
        </w:rPr>
        <w:t xml:space="preserve"> от </w:t>
      </w:r>
      <w:r w:rsidRPr="00820C33" w:rsidR="00BC6C77">
        <w:rPr>
          <w:lang w:eastAsia="en-US"/>
        </w:rPr>
        <w:t>&lt;дата</w:t>
      </w:r>
      <w:r w:rsidRPr="00820C33" w:rsidR="00BC6C77">
        <w:rPr>
          <w:lang w:eastAsia="en-US"/>
        </w:rPr>
        <w:t>3</w:t>
      </w:r>
      <w:r w:rsidRPr="00820C33" w:rsidR="00BC6C77">
        <w:rPr>
          <w:lang w:eastAsia="en-US"/>
        </w:rPr>
        <w:t>&gt;</w:t>
      </w:r>
      <w:r w:rsidRPr="00820C33" w:rsidR="00737104">
        <w:t>.</w:t>
      </w:r>
      <w:r w:rsidRPr="00820C33" w:rsidR="004E535F">
        <w:t xml:space="preserve"> Согласно условиям договоров </w:t>
      </w:r>
      <w:r w:rsidRPr="00820C33" w:rsidR="00D62744">
        <w:t xml:space="preserve">Арендодатель </w:t>
      </w:r>
      <w:r w:rsidRPr="00820C33" w:rsidR="004E535F">
        <w:t xml:space="preserve">обязался предоставить </w:t>
      </w:r>
      <w:r w:rsidRPr="00820C33" w:rsidR="00D62744">
        <w:t>Арендатор</w:t>
      </w:r>
      <w:r w:rsidRPr="00820C33" w:rsidR="004E535F">
        <w:t>у во временное платное пользование недвижимое имущество, находящееся в муниципальной собственности города Красноперекопска, а именно: часть одноэтажного нежилого помещения магазина «Мебель» площадью 26,0 м</w:t>
      </w:r>
      <w:r w:rsidRPr="00820C33" w:rsidR="004E535F">
        <w:rPr>
          <w:vertAlign w:val="superscript"/>
        </w:rPr>
        <w:t>2</w:t>
      </w:r>
      <w:r w:rsidRPr="00820C33" w:rsidR="004E535F">
        <w:t xml:space="preserve">, расположенное по адресу: </w:t>
      </w:r>
      <w:r w:rsidRPr="00820C33" w:rsidR="00BC6C77">
        <w:rPr>
          <w:lang w:eastAsia="en-US"/>
        </w:rPr>
        <w:t>&lt;</w:t>
      </w:r>
      <w:r w:rsidRPr="00820C33" w:rsidR="00BC6C77">
        <w:rPr>
          <w:lang w:eastAsia="en-US"/>
        </w:rPr>
        <w:t>адрес</w:t>
      </w:r>
      <w:r w:rsidRPr="00820C33" w:rsidR="00BC6C77">
        <w:rPr>
          <w:lang w:eastAsia="en-US"/>
        </w:rPr>
        <w:t>&gt;</w:t>
      </w:r>
      <w:r w:rsidRPr="00820C33" w:rsidR="00F13EBD">
        <w:t>,</w:t>
      </w:r>
      <w:r w:rsidRPr="00820C33">
        <w:t xml:space="preserve"> что подтверждено материалами дела и не опровергалось ответчик</w:t>
      </w:r>
      <w:r w:rsidRPr="00820C33" w:rsidR="00F13EBD">
        <w:t>ом</w:t>
      </w:r>
      <w:r w:rsidRPr="00820C33">
        <w:t xml:space="preserve"> в судебном заседан</w:t>
      </w:r>
      <w:r w:rsidRPr="00820C33">
        <w:t>ии.</w:t>
      </w:r>
    </w:p>
    <w:p w:rsidR="008D158A" w:rsidRPr="00820C33" w:rsidP="00573FE6">
      <w:pPr>
        <w:ind w:right="-2" w:firstLine="567"/>
        <w:jc w:val="both"/>
        <w:rPr>
          <w:sz w:val="24"/>
          <w:szCs w:val="24"/>
        </w:rPr>
      </w:pPr>
      <w:r w:rsidRPr="00820C33">
        <w:rPr>
          <w:sz w:val="24"/>
          <w:szCs w:val="24"/>
        </w:rPr>
        <w:t xml:space="preserve">В соответствии с п. 3.1 Договоров арендная плата определяется </w:t>
      </w:r>
      <w:r w:rsidRPr="00820C33" w:rsidR="00424699">
        <w:rPr>
          <w:sz w:val="24"/>
          <w:szCs w:val="24"/>
        </w:rPr>
        <w:t>на основании Распоряжения Совета Министров Республики Крым № 3-р от 14.01.2016, Решения 48 сессии Красноперекопского городского совета Республики Крым № 440-1/16 от 14.03.2016, Постановления Администрации города Красноперекопска от 16.03.2016 № 89 и составляет без НДС за первый (базовый) месяц аренды апрель 2016 – 12 700 рублей в месяц.</w:t>
      </w:r>
    </w:p>
    <w:p w:rsidR="005B6E5E" w:rsidRPr="00820C33" w:rsidP="00573FE6">
      <w:pPr>
        <w:ind w:right="-2" w:firstLine="567"/>
        <w:jc w:val="both"/>
        <w:rPr>
          <w:sz w:val="24"/>
          <w:szCs w:val="24"/>
        </w:rPr>
      </w:pPr>
      <w:r w:rsidRPr="00820C33">
        <w:rPr>
          <w:sz w:val="24"/>
          <w:szCs w:val="24"/>
        </w:rPr>
        <w:t>Пунктом 3.2 Договоров предусмотрено, что сумма арендной платы за каждый последующий месяц определяется Арен</w:t>
      </w:r>
      <w:r w:rsidRPr="00820C33">
        <w:rPr>
          <w:sz w:val="24"/>
          <w:szCs w:val="24"/>
        </w:rPr>
        <w:t>датором самостоятельно путем корректировки размера арендной платы за предыдущий месяц на индекс инфляции за текущий месяц, устанавливаемый органом статистики в Республике Крым.</w:t>
      </w:r>
    </w:p>
    <w:p w:rsidR="005B6E5E" w:rsidRPr="00820C33" w:rsidP="00573FE6">
      <w:pPr>
        <w:ind w:right="-2" w:firstLine="567"/>
        <w:jc w:val="both"/>
        <w:rPr>
          <w:sz w:val="24"/>
          <w:szCs w:val="24"/>
        </w:rPr>
      </w:pPr>
      <w:r w:rsidRPr="00820C33">
        <w:rPr>
          <w:sz w:val="24"/>
          <w:szCs w:val="24"/>
        </w:rPr>
        <w:t xml:space="preserve">На основании пункта 3.5 Договора № </w:t>
      </w:r>
      <w:r w:rsidRPr="00820C33" w:rsidR="00BC6C77">
        <w:rPr>
          <w:sz w:val="24"/>
          <w:szCs w:val="24"/>
        </w:rPr>
        <w:t>***</w:t>
      </w:r>
      <w:r w:rsidRPr="00820C33">
        <w:rPr>
          <w:sz w:val="24"/>
          <w:szCs w:val="24"/>
        </w:rPr>
        <w:t xml:space="preserve"> от </w:t>
      </w:r>
      <w:r w:rsidRPr="00820C33" w:rsidR="00BC6C77">
        <w:rPr>
          <w:sz w:val="24"/>
          <w:szCs w:val="24"/>
          <w:lang w:eastAsia="en-US"/>
        </w:rPr>
        <w:t>&lt;дата</w:t>
      </w:r>
      <w:r w:rsidRPr="00820C33" w:rsidR="00BC6C77">
        <w:rPr>
          <w:sz w:val="24"/>
          <w:szCs w:val="24"/>
          <w:lang w:eastAsia="en-US"/>
        </w:rPr>
        <w:t>2</w:t>
      </w:r>
      <w:r w:rsidRPr="00820C33" w:rsidR="00BC6C77">
        <w:rPr>
          <w:sz w:val="24"/>
          <w:szCs w:val="24"/>
          <w:lang w:eastAsia="en-US"/>
        </w:rPr>
        <w:t>&gt;</w:t>
      </w:r>
      <w:r w:rsidRPr="00820C33">
        <w:rPr>
          <w:sz w:val="24"/>
          <w:szCs w:val="24"/>
        </w:rPr>
        <w:t>арендная плата перечисляетс</w:t>
      </w:r>
      <w:r w:rsidRPr="00820C33">
        <w:rPr>
          <w:sz w:val="24"/>
          <w:szCs w:val="24"/>
        </w:rPr>
        <w:t>я 100% балансодержателю ежемесячно не позднее 15 числа месяца следующего за отчетным.</w:t>
      </w:r>
    </w:p>
    <w:p w:rsidR="005A3A93" w:rsidRPr="00820C33" w:rsidP="005A3A93">
      <w:pPr>
        <w:ind w:right="-2" w:firstLine="567"/>
        <w:jc w:val="both"/>
        <w:rPr>
          <w:sz w:val="24"/>
          <w:szCs w:val="24"/>
        </w:rPr>
      </w:pPr>
      <w:r w:rsidRPr="00820C33">
        <w:rPr>
          <w:sz w:val="24"/>
          <w:szCs w:val="24"/>
        </w:rPr>
        <w:t xml:space="preserve">На основании пункта 3.5 Договора № </w:t>
      </w:r>
      <w:r w:rsidRPr="00820C33" w:rsidR="00BC6C77">
        <w:rPr>
          <w:sz w:val="24"/>
          <w:szCs w:val="24"/>
        </w:rPr>
        <w:t>***</w:t>
      </w:r>
      <w:r w:rsidRPr="00820C33">
        <w:rPr>
          <w:sz w:val="24"/>
          <w:szCs w:val="24"/>
        </w:rPr>
        <w:t xml:space="preserve"> от </w:t>
      </w:r>
      <w:r w:rsidRPr="00820C33" w:rsidR="00BC6C77">
        <w:rPr>
          <w:sz w:val="24"/>
          <w:szCs w:val="24"/>
          <w:lang w:eastAsia="en-US"/>
        </w:rPr>
        <w:t>&lt;дата</w:t>
      </w:r>
      <w:r w:rsidRPr="00820C33" w:rsidR="00BC6C77">
        <w:rPr>
          <w:sz w:val="24"/>
          <w:szCs w:val="24"/>
          <w:lang w:eastAsia="en-US"/>
        </w:rPr>
        <w:t>3</w:t>
      </w:r>
      <w:r w:rsidRPr="00820C33" w:rsidR="00BC6C77">
        <w:rPr>
          <w:sz w:val="24"/>
          <w:szCs w:val="24"/>
          <w:lang w:eastAsia="en-US"/>
        </w:rPr>
        <w:t>&gt;</w:t>
      </w:r>
      <w:r w:rsidRPr="00820C33" w:rsidR="00BC6C77">
        <w:rPr>
          <w:sz w:val="24"/>
          <w:szCs w:val="24"/>
          <w:lang w:eastAsia="en-US"/>
        </w:rPr>
        <w:t xml:space="preserve"> </w:t>
      </w:r>
      <w:r w:rsidRPr="00820C33">
        <w:rPr>
          <w:sz w:val="24"/>
          <w:szCs w:val="24"/>
        </w:rPr>
        <w:t>арендная плата перечисляется: 50% в бюджет г. Красноперекопска и 50% балансодержателю ежемесячно не позднее 15 числа м</w:t>
      </w:r>
      <w:r w:rsidRPr="00820C33">
        <w:rPr>
          <w:sz w:val="24"/>
          <w:szCs w:val="24"/>
        </w:rPr>
        <w:t xml:space="preserve">есяца, следующего </w:t>
      </w:r>
      <w:r w:rsidRPr="00820C33">
        <w:rPr>
          <w:sz w:val="24"/>
          <w:szCs w:val="24"/>
        </w:rPr>
        <w:t>за</w:t>
      </w:r>
      <w:r w:rsidRPr="00820C33">
        <w:rPr>
          <w:sz w:val="24"/>
          <w:szCs w:val="24"/>
        </w:rPr>
        <w:t xml:space="preserve"> </w:t>
      </w:r>
      <w:r w:rsidRPr="00820C33">
        <w:rPr>
          <w:sz w:val="24"/>
          <w:szCs w:val="24"/>
        </w:rPr>
        <w:t>отчетным</w:t>
      </w:r>
      <w:r w:rsidRPr="00820C33">
        <w:rPr>
          <w:sz w:val="24"/>
          <w:szCs w:val="24"/>
        </w:rPr>
        <w:t>, в соответствии с пропорциями распределения, установленными Методикой  и действующими на конец периода, за который осуществляется платеж.</w:t>
      </w:r>
    </w:p>
    <w:p w:rsidR="005A3A93" w:rsidRPr="00820C33" w:rsidP="005A3A93">
      <w:pPr>
        <w:ind w:right="-2" w:firstLine="567"/>
        <w:jc w:val="both"/>
        <w:rPr>
          <w:sz w:val="24"/>
          <w:szCs w:val="24"/>
        </w:rPr>
      </w:pPr>
      <w:r w:rsidRPr="00820C33">
        <w:rPr>
          <w:sz w:val="24"/>
          <w:szCs w:val="24"/>
        </w:rPr>
        <w:t>Пунктом 3.6 Договоров предусмотрено, что арендная плата, перечисленная несвоевременно ил</w:t>
      </w:r>
      <w:r w:rsidRPr="00820C33">
        <w:rPr>
          <w:sz w:val="24"/>
          <w:szCs w:val="24"/>
        </w:rPr>
        <w:t>и не в полном объеме, подлежит индексации и взимается в бюджет г. Красноперекопска и балансодержателю согласно 3.5 Договора с учетом пени в размере 0,5 % от суммы задолженности за каждый день просрочки, включая день оплаты.</w:t>
      </w:r>
    </w:p>
    <w:p w:rsidR="00FA08C4" w:rsidRPr="00820C33" w:rsidP="005A3A93">
      <w:pPr>
        <w:ind w:right="-2" w:firstLine="567"/>
        <w:jc w:val="both"/>
        <w:rPr>
          <w:sz w:val="24"/>
          <w:szCs w:val="24"/>
        </w:rPr>
      </w:pPr>
      <w:r w:rsidRPr="00820C33">
        <w:rPr>
          <w:sz w:val="24"/>
          <w:szCs w:val="24"/>
        </w:rPr>
        <w:t>Постановлени</w:t>
      </w:r>
      <w:r w:rsidRPr="00820C33" w:rsidR="00783687">
        <w:rPr>
          <w:sz w:val="24"/>
          <w:szCs w:val="24"/>
        </w:rPr>
        <w:t>ем</w:t>
      </w:r>
      <w:r w:rsidRPr="00820C33">
        <w:rPr>
          <w:sz w:val="24"/>
          <w:szCs w:val="24"/>
        </w:rPr>
        <w:t xml:space="preserve"> Администрации гор</w:t>
      </w:r>
      <w:r w:rsidRPr="00820C33">
        <w:rPr>
          <w:sz w:val="24"/>
          <w:szCs w:val="24"/>
        </w:rPr>
        <w:t>ода Красноперекопска №</w:t>
      </w:r>
      <w:r w:rsidRPr="00820C33" w:rsidR="00E02427">
        <w:rPr>
          <w:sz w:val="24"/>
          <w:szCs w:val="24"/>
        </w:rPr>
        <w:t xml:space="preserve"> </w:t>
      </w:r>
      <w:r w:rsidRPr="00820C33">
        <w:rPr>
          <w:sz w:val="24"/>
          <w:szCs w:val="24"/>
        </w:rPr>
        <w:t>494 от 28.07.2017 «О реорганизации муниципальных унитарных предприятий муниципального образования городской округ Красноперекопск Республики Крым» МУП «ОТСУН» и МУП МО ГО Красноперекопск Республики Крым «Торговая площадь» реорганизов</w:t>
      </w:r>
      <w:r w:rsidRPr="00820C33">
        <w:rPr>
          <w:sz w:val="24"/>
          <w:szCs w:val="24"/>
        </w:rPr>
        <w:t>аны путем присоединения и переименованы в МУП «Три Штурма».</w:t>
      </w:r>
    </w:p>
    <w:p w:rsidR="00783687" w:rsidRPr="00820C33" w:rsidP="005A3A93">
      <w:pPr>
        <w:ind w:right="-2" w:firstLine="567"/>
        <w:jc w:val="both"/>
        <w:rPr>
          <w:sz w:val="24"/>
          <w:szCs w:val="24"/>
        </w:rPr>
      </w:pPr>
      <w:r w:rsidRPr="00820C33">
        <w:rPr>
          <w:sz w:val="24"/>
          <w:szCs w:val="24"/>
        </w:rPr>
        <w:t xml:space="preserve">Согласно акту сверки взаимных расчетов между МУП «Три Штурма» и ИП Копысовой В.А. за период с </w:t>
      </w:r>
      <w:r w:rsidRPr="00820C33" w:rsidR="00820C33">
        <w:rPr>
          <w:sz w:val="24"/>
          <w:szCs w:val="24"/>
        </w:rPr>
        <w:t>***</w:t>
      </w:r>
      <w:r w:rsidRPr="00820C33">
        <w:rPr>
          <w:sz w:val="24"/>
          <w:szCs w:val="24"/>
        </w:rPr>
        <w:t xml:space="preserve"> по </w:t>
      </w:r>
      <w:r w:rsidRPr="00820C33" w:rsidR="00820C33">
        <w:rPr>
          <w:sz w:val="24"/>
          <w:szCs w:val="24"/>
        </w:rPr>
        <w:t>***</w:t>
      </w:r>
      <w:r w:rsidRPr="00820C33">
        <w:rPr>
          <w:sz w:val="24"/>
          <w:szCs w:val="24"/>
        </w:rPr>
        <w:t xml:space="preserve"> </w:t>
      </w:r>
      <w:r w:rsidRPr="00820C33" w:rsidR="008B0943">
        <w:rPr>
          <w:sz w:val="24"/>
          <w:szCs w:val="24"/>
        </w:rPr>
        <w:t xml:space="preserve">у ответчика за период с </w:t>
      </w:r>
      <w:r w:rsidRPr="00820C33" w:rsidR="00820C33">
        <w:rPr>
          <w:sz w:val="24"/>
          <w:szCs w:val="24"/>
          <w:lang w:eastAsia="en-US"/>
        </w:rPr>
        <w:t>&lt;дата</w:t>
      </w:r>
      <w:r w:rsidRPr="00820C33" w:rsidR="00820C33">
        <w:rPr>
          <w:sz w:val="24"/>
          <w:szCs w:val="24"/>
          <w:lang w:eastAsia="en-US"/>
        </w:rPr>
        <w:t>2</w:t>
      </w:r>
      <w:r w:rsidRPr="00820C33" w:rsidR="00820C33">
        <w:rPr>
          <w:sz w:val="24"/>
          <w:szCs w:val="24"/>
          <w:lang w:eastAsia="en-US"/>
        </w:rPr>
        <w:t>&gt;</w:t>
      </w:r>
      <w:r w:rsidRPr="00820C33" w:rsidR="008B0943">
        <w:rPr>
          <w:sz w:val="24"/>
          <w:szCs w:val="24"/>
        </w:rPr>
        <w:t xml:space="preserve">по </w:t>
      </w:r>
      <w:r w:rsidRPr="00820C33" w:rsidR="00820C33">
        <w:rPr>
          <w:sz w:val="24"/>
          <w:szCs w:val="24"/>
          <w:lang w:eastAsia="en-US"/>
        </w:rPr>
        <w:t>&lt;дата</w:t>
      </w:r>
      <w:r w:rsidRPr="00820C33" w:rsidR="00820C33">
        <w:rPr>
          <w:sz w:val="24"/>
          <w:szCs w:val="24"/>
          <w:lang w:eastAsia="en-US"/>
        </w:rPr>
        <w:t>5</w:t>
      </w:r>
      <w:r w:rsidRPr="00820C33" w:rsidR="00820C33">
        <w:rPr>
          <w:sz w:val="24"/>
          <w:szCs w:val="24"/>
          <w:lang w:eastAsia="en-US"/>
        </w:rPr>
        <w:t>&gt;</w:t>
      </w:r>
      <w:r w:rsidRPr="00820C33" w:rsidR="00820C33">
        <w:rPr>
          <w:sz w:val="24"/>
          <w:szCs w:val="24"/>
          <w:lang w:eastAsia="en-US"/>
        </w:rPr>
        <w:t xml:space="preserve"> </w:t>
      </w:r>
      <w:r w:rsidRPr="00820C33" w:rsidR="008B0943">
        <w:rPr>
          <w:sz w:val="24"/>
          <w:szCs w:val="24"/>
        </w:rPr>
        <w:t>образовалась задолженность в размере 44450,00 рублей</w:t>
      </w:r>
      <w:r w:rsidRPr="00820C33" w:rsidR="00F07632">
        <w:rPr>
          <w:sz w:val="24"/>
          <w:szCs w:val="24"/>
        </w:rPr>
        <w:t>.</w:t>
      </w:r>
    </w:p>
    <w:p w:rsidR="00573FE6" w:rsidRPr="00820C33" w:rsidP="00573FE6">
      <w:pPr>
        <w:autoSpaceDE w:val="0"/>
        <w:autoSpaceDN w:val="0"/>
        <w:adjustRightInd w:val="0"/>
        <w:ind w:right="-2" w:firstLine="567"/>
        <w:jc w:val="both"/>
        <w:rPr>
          <w:sz w:val="24"/>
          <w:szCs w:val="24"/>
        </w:rPr>
      </w:pPr>
      <w:r w:rsidRPr="00820C33">
        <w:rPr>
          <w:sz w:val="24"/>
          <w:szCs w:val="24"/>
        </w:rPr>
        <w:t xml:space="preserve">С учетом </w:t>
      </w:r>
      <w:r w:rsidRPr="00820C33">
        <w:rPr>
          <w:sz w:val="24"/>
          <w:szCs w:val="24"/>
        </w:rPr>
        <w:t>изложенного</w:t>
      </w:r>
      <w:r w:rsidRPr="00820C33">
        <w:rPr>
          <w:sz w:val="24"/>
          <w:szCs w:val="24"/>
        </w:rPr>
        <w:t>, суд приходит к выводу об обоснованности заявленных истцом требований.</w:t>
      </w:r>
    </w:p>
    <w:p w:rsidR="00573FE6" w:rsidRPr="00820C33" w:rsidP="00573FE6">
      <w:pPr>
        <w:autoSpaceDE w:val="0"/>
        <w:autoSpaceDN w:val="0"/>
        <w:adjustRightInd w:val="0"/>
        <w:ind w:right="-2" w:firstLine="567"/>
        <w:jc w:val="both"/>
        <w:rPr>
          <w:sz w:val="24"/>
          <w:szCs w:val="24"/>
        </w:rPr>
      </w:pPr>
      <w:r w:rsidRPr="00820C33">
        <w:rPr>
          <w:sz w:val="24"/>
          <w:szCs w:val="24"/>
        </w:rPr>
        <w:t>Вместе с тем, ответчик</w:t>
      </w:r>
      <w:r w:rsidRPr="00820C33" w:rsidR="009D7A8C">
        <w:rPr>
          <w:sz w:val="24"/>
          <w:szCs w:val="24"/>
        </w:rPr>
        <w:t>ом</w:t>
      </w:r>
      <w:r w:rsidRPr="00820C33">
        <w:rPr>
          <w:sz w:val="24"/>
          <w:szCs w:val="24"/>
        </w:rPr>
        <w:t xml:space="preserve"> в судебном заседании было заявлено о применении последствий пропуска истцом сроков исковой давности.</w:t>
      </w:r>
    </w:p>
    <w:p w:rsidR="00573FE6" w:rsidRPr="00820C33" w:rsidP="00573FE6">
      <w:pPr>
        <w:autoSpaceDE w:val="0"/>
        <w:autoSpaceDN w:val="0"/>
        <w:adjustRightInd w:val="0"/>
        <w:ind w:right="-2" w:firstLine="567"/>
        <w:jc w:val="both"/>
        <w:rPr>
          <w:sz w:val="24"/>
          <w:szCs w:val="24"/>
        </w:rPr>
      </w:pPr>
      <w:r w:rsidRPr="00820C33">
        <w:rPr>
          <w:sz w:val="24"/>
          <w:szCs w:val="24"/>
        </w:rPr>
        <w:t xml:space="preserve">Согласно </w:t>
      </w:r>
      <w:hyperlink r:id="rId4" w:history="1">
        <w:r w:rsidRPr="00820C33">
          <w:rPr>
            <w:sz w:val="24"/>
            <w:szCs w:val="24"/>
          </w:rPr>
          <w:t>пункту 1 статьи 196</w:t>
        </w:r>
      </w:hyperlink>
      <w:r w:rsidRPr="00820C33">
        <w:rPr>
          <w:sz w:val="24"/>
          <w:szCs w:val="24"/>
        </w:rPr>
        <w:t xml:space="preserve"> ГК РФ общий срок исковой давности составляет три года со дня, определяемого в соо</w:t>
      </w:r>
      <w:r w:rsidRPr="00820C33">
        <w:rPr>
          <w:sz w:val="24"/>
          <w:szCs w:val="24"/>
        </w:rPr>
        <w:t xml:space="preserve">тветствии со </w:t>
      </w:r>
      <w:hyperlink r:id="rId5" w:history="1">
        <w:r w:rsidRPr="00820C33">
          <w:rPr>
            <w:sz w:val="24"/>
            <w:szCs w:val="24"/>
          </w:rPr>
          <w:t>статьей 200</w:t>
        </w:r>
      </w:hyperlink>
      <w:r w:rsidRPr="00820C33">
        <w:rPr>
          <w:sz w:val="24"/>
          <w:szCs w:val="24"/>
        </w:rPr>
        <w:t xml:space="preserve"> данного кодекса.</w:t>
      </w:r>
    </w:p>
    <w:p w:rsidR="00573FE6" w:rsidRPr="00820C33" w:rsidP="00573FE6">
      <w:pPr>
        <w:autoSpaceDE w:val="0"/>
        <w:autoSpaceDN w:val="0"/>
        <w:adjustRightInd w:val="0"/>
        <w:ind w:right="-2" w:firstLine="567"/>
        <w:jc w:val="both"/>
        <w:rPr>
          <w:sz w:val="24"/>
          <w:szCs w:val="24"/>
        </w:rPr>
      </w:pPr>
      <w:r w:rsidRPr="00820C33">
        <w:rPr>
          <w:sz w:val="24"/>
          <w:szCs w:val="24"/>
        </w:rPr>
        <w:t xml:space="preserve">В соответствии с </w:t>
      </w:r>
      <w:hyperlink r:id="rId6" w:history="1">
        <w:r w:rsidRPr="00820C33">
          <w:rPr>
            <w:sz w:val="24"/>
            <w:szCs w:val="24"/>
          </w:rPr>
          <w:t>пунктом 1 статьи 200</w:t>
        </w:r>
      </w:hyperlink>
      <w:r w:rsidRPr="00820C33">
        <w:rPr>
          <w:sz w:val="24"/>
          <w:szCs w:val="24"/>
        </w:rPr>
        <w:t xml:space="preserve"> ГК РФ, если законом не установлено иное, течение срока исковой давности начинается со дня, когда лицо узнало или должн</w:t>
      </w:r>
      <w:r w:rsidRPr="00820C33">
        <w:rPr>
          <w:sz w:val="24"/>
          <w:szCs w:val="24"/>
        </w:rPr>
        <w:t>о было узнать о нарушении своего права и о том, кто является надлежащим ответчиком по иску о защите этого права.</w:t>
      </w:r>
    </w:p>
    <w:p w:rsidR="00573FE6" w:rsidRPr="00820C33" w:rsidP="00573FE6">
      <w:pPr>
        <w:pStyle w:val="ConsPlusNormal"/>
        <w:ind w:right="-2" w:firstLine="567"/>
        <w:jc w:val="both"/>
        <w:rPr>
          <w:sz w:val="24"/>
          <w:szCs w:val="24"/>
        </w:rPr>
      </w:pPr>
      <w:r w:rsidRPr="00820C33">
        <w:rPr>
          <w:rFonts w:eastAsia="Calibri"/>
          <w:sz w:val="24"/>
          <w:szCs w:val="24"/>
        </w:rPr>
        <w:t xml:space="preserve">Так, при рассмотрении дела установлено, что мировым судьей судебного участка № 59 Красноперекопского судебного района Республики Крым </w:t>
      </w:r>
      <w:r w:rsidRPr="00820C33" w:rsidR="00820C33">
        <w:rPr>
          <w:sz w:val="24"/>
          <w:szCs w:val="24"/>
          <w:lang w:eastAsia="en-US"/>
        </w:rPr>
        <w:t>&lt;дата</w:t>
      </w:r>
      <w:r w:rsidRPr="00820C33" w:rsidR="00820C33">
        <w:rPr>
          <w:sz w:val="24"/>
          <w:szCs w:val="24"/>
          <w:lang w:eastAsia="en-US"/>
        </w:rPr>
        <w:t>6</w:t>
      </w:r>
      <w:r w:rsidRPr="00820C33" w:rsidR="00820C33">
        <w:rPr>
          <w:sz w:val="24"/>
          <w:szCs w:val="24"/>
          <w:lang w:eastAsia="en-US"/>
        </w:rPr>
        <w:t>&gt;</w:t>
      </w:r>
      <w:r w:rsidRPr="00820C33" w:rsidR="00820C33">
        <w:rPr>
          <w:sz w:val="24"/>
          <w:szCs w:val="24"/>
          <w:lang w:eastAsia="en-US"/>
        </w:rPr>
        <w:t xml:space="preserve"> </w:t>
      </w:r>
      <w:r w:rsidRPr="00820C33">
        <w:rPr>
          <w:sz w:val="24"/>
          <w:szCs w:val="24"/>
        </w:rPr>
        <w:t xml:space="preserve">был вынесен судебный приказ о </w:t>
      </w:r>
      <w:r w:rsidRPr="00820C33" w:rsidR="00C96E8F">
        <w:rPr>
          <w:sz w:val="24"/>
          <w:szCs w:val="24"/>
        </w:rPr>
        <w:t xml:space="preserve">взыскании </w:t>
      </w:r>
      <w:r w:rsidRPr="00820C33" w:rsidR="004C6A85">
        <w:rPr>
          <w:sz w:val="24"/>
          <w:szCs w:val="24"/>
        </w:rPr>
        <w:t xml:space="preserve">с </w:t>
      </w:r>
      <w:r w:rsidRPr="00820C33" w:rsidR="00C96E8F">
        <w:rPr>
          <w:sz w:val="24"/>
          <w:szCs w:val="24"/>
        </w:rPr>
        <w:t xml:space="preserve">Копысовой Веры Алексеевны в пользу Муниципального унитарного предприятия муниципального образования городской округ Красноперекопск Республики Крым «Три Штурма» задолженности по договору </w:t>
      </w:r>
      <w:r w:rsidRPr="00820C33" w:rsidR="00C96E8F">
        <w:rPr>
          <w:rFonts w:eastAsia="Calibri"/>
          <w:sz w:val="24"/>
          <w:szCs w:val="24"/>
          <w:lang w:eastAsia="en-US"/>
        </w:rPr>
        <w:t xml:space="preserve">аренды № </w:t>
      </w:r>
      <w:r w:rsidRPr="00820C33" w:rsidR="00820C33">
        <w:rPr>
          <w:rFonts w:eastAsia="Calibri"/>
          <w:sz w:val="24"/>
          <w:szCs w:val="24"/>
          <w:lang w:eastAsia="en-US"/>
        </w:rPr>
        <w:t>***</w:t>
      </w:r>
      <w:r w:rsidRPr="00820C33" w:rsidR="00C96E8F">
        <w:rPr>
          <w:rFonts w:eastAsia="Calibri"/>
          <w:sz w:val="24"/>
          <w:szCs w:val="24"/>
          <w:lang w:eastAsia="en-US"/>
        </w:rPr>
        <w:t xml:space="preserve"> от </w:t>
      </w:r>
      <w:r w:rsidRPr="00820C33" w:rsidR="00820C33">
        <w:rPr>
          <w:sz w:val="24"/>
          <w:szCs w:val="24"/>
          <w:lang w:eastAsia="en-US"/>
        </w:rPr>
        <w:t>&lt;дата</w:t>
      </w:r>
      <w:r w:rsidRPr="00820C33" w:rsidR="00820C33">
        <w:rPr>
          <w:sz w:val="24"/>
          <w:szCs w:val="24"/>
          <w:lang w:eastAsia="en-US"/>
        </w:rPr>
        <w:t>2</w:t>
      </w:r>
      <w:r w:rsidRPr="00820C33" w:rsidR="00820C33">
        <w:rPr>
          <w:sz w:val="24"/>
          <w:szCs w:val="24"/>
          <w:lang w:eastAsia="en-US"/>
        </w:rPr>
        <w:t>&gt;</w:t>
      </w:r>
      <w:r w:rsidRPr="00820C33" w:rsidR="00820C33">
        <w:rPr>
          <w:sz w:val="24"/>
          <w:szCs w:val="24"/>
          <w:lang w:eastAsia="en-US"/>
        </w:rPr>
        <w:t xml:space="preserve"> </w:t>
      </w:r>
      <w:r w:rsidRPr="00820C33" w:rsidR="00C96E8F">
        <w:rPr>
          <w:rFonts w:eastAsia="Calibri"/>
          <w:sz w:val="24"/>
          <w:szCs w:val="24"/>
          <w:lang w:eastAsia="en-US"/>
        </w:rPr>
        <w:t xml:space="preserve">и № </w:t>
      </w:r>
      <w:r w:rsidRPr="00820C33" w:rsidR="00820C33">
        <w:rPr>
          <w:rFonts w:eastAsia="Calibri"/>
          <w:sz w:val="24"/>
          <w:szCs w:val="24"/>
          <w:lang w:eastAsia="en-US"/>
        </w:rPr>
        <w:t>***</w:t>
      </w:r>
      <w:r w:rsidRPr="00820C33" w:rsidR="00C96E8F">
        <w:rPr>
          <w:rFonts w:eastAsia="Calibri"/>
          <w:sz w:val="24"/>
          <w:szCs w:val="24"/>
          <w:lang w:eastAsia="en-US"/>
        </w:rPr>
        <w:t xml:space="preserve"> от </w:t>
      </w:r>
      <w:r w:rsidRPr="00820C33" w:rsidR="00820C33">
        <w:rPr>
          <w:sz w:val="24"/>
          <w:szCs w:val="24"/>
          <w:lang w:eastAsia="en-US"/>
        </w:rPr>
        <w:t>&lt;дата</w:t>
      </w:r>
      <w:r w:rsidRPr="00820C33" w:rsidR="00820C33">
        <w:rPr>
          <w:sz w:val="24"/>
          <w:szCs w:val="24"/>
          <w:lang w:eastAsia="en-US"/>
        </w:rPr>
        <w:t>3</w:t>
      </w:r>
      <w:r w:rsidRPr="00820C33" w:rsidR="00820C33">
        <w:rPr>
          <w:sz w:val="24"/>
          <w:szCs w:val="24"/>
          <w:lang w:eastAsia="en-US"/>
        </w:rPr>
        <w:t>&gt;</w:t>
      </w:r>
      <w:r w:rsidRPr="00820C33" w:rsidR="00820C33">
        <w:rPr>
          <w:sz w:val="24"/>
          <w:szCs w:val="24"/>
          <w:lang w:eastAsia="en-US"/>
        </w:rPr>
        <w:t xml:space="preserve"> </w:t>
      </w:r>
      <w:r w:rsidRPr="00820C33" w:rsidR="00C96E8F">
        <w:rPr>
          <w:sz w:val="24"/>
          <w:szCs w:val="24"/>
        </w:rPr>
        <w:t xml:space="preserve">за период  с </w:t>
      </w:r>
      <w:r w:rsidRPr="00820C33" w:rsidR="00820C33">
        <w:rPr>
          <w:sz w:val="24"/>
          <w:szCs w:val="24"/>
          <w:lang w:eastAsia="en-US"/>
        </w:rPr>
        <w:t>&lt;дата</w:t>
      </w:r>
      <w:r w:rsidRPr="00820C33" w:rsidR="00820C33">
        <w:rPr>
          <w:sz w:val="24"/>
          <w:szCs w:val="24"/>
          <w:lang w:eastAsia="en-US"/>
        </w:rPr>
        <w:t>2</w:t>
      </w:r>
      <w:r w:rsidRPr="00820C33" w:rsidR="00820C33">
        <w:rPr>
          <w:sz w:val="24"/>
          <w:szCs w:val="24"/>
          <w:lang w:eastAsia="en-US"/>
        </w:rPr>
        <w:t>&gt;</w:t>
      </w:r>
      <w:r w:rsidRPr="00820C33" w:rsidR="00820C33">
        <w:rPr>
          <w:sz w:val="24"/>
          <w:szCs w:val="24"/>
          <w:lang w:eastAsia="en-US"/>
        </w:rPr>
        <w:t xml:space="preserve"> </w:t>
      </w:r>
      <w:r w:rsidRPr="00820C33" w:rsidR="00C96E8F">
        <w:rPr>
          <w:sz w:val="24"/>
          <w:szCs w:val="24"/>
        </w:rPr>
        <w:t xml:space="preserve">по </w:t>
      </w:r>
      <w:r w:rsidRPr="00820C33" w:rsidR="00820C33">
        <w:rPr>
          <w:sz w:val="24"/>
          <w:szCs w:val="24"/>
          <w:lang w:eastAsia="en-US"/>
        </w:rPr>
        <w:t>&lt;дата</w:t>
      </w:r>
      <w:r w:rsidRPr="00820C33" w:rsidR="00820C33">
        <w:rPr>
          <w:sz w:val="24"/>
          <w:szCs w:val="24"/>
          <w:lang w:eastAsia="en-US"/>
        </w:rPr>
        <w:t>5</w:t>
      </w:r>
      <w:r w:rsidRPr="00820C33" w:rsidR="00820C33">
        <w:rPr>
          <w:sz w:val="24"/>
          <w:szCs w:val="24"/>
          <w:lang w:eastAsia="en-US"/>
        </w:rPr>
        <w:t>&gt;</w:t>
      </w:r>
      <w:r w:rsidRPr="00820C33" w:rsidR="00820C33">
        <w:rPr>
          <w:sz w:val="24"/>
          <w:szCs w:val="24"/>
          <w:lang w:eastAsia="en-US"/>
        </w:rPr>
        <w:t xml:space="preserve"> </w:t>
      </w:r>
      <w:r w:rsidRPr="00820C33" w:rsidR="00C96E8F">
        <w:rPr>
          <w:sz w:val="24"/>
          <w:szCs w:val="24"/>
        </w:rPr>
        <w:t>в размере 44450,00 рублей, а также расходов на уплату госпошлины в размере 766,75 рублей</w:t>
      </w:r>
      <w:r w:rsidRPr="00820C33" w:rsidR="00C96E8F">
        <w:rPr>
          <w:sz w:val="24"/>
          <w:szCs w:val="24"/>
        </w:rPr>
        <w:t>.</w:t>
      </w:r>
      <w:r w:rsidRPr="00820C33" w:rsidR="00CD7A93">
        <w:rPr>
          <w:sz w:val="24"/>
          <w:szCs w:val="24"/>
        </w:rPr>
        <w:t xml:space="preserve"> </w:t>
      </w:r>
      <w:r w:rsidRPr="00820C33" w:rsidR="00820C33">
        <w:rPr>
          <w:sz w:val="24"/>
          <w:szCs w:val="24"/>
          <w:lang w:eastAsia="en-US"/>
        </w:rPr>
        <w:t>&lt;</w:t>
      </w:r>
      <w:r w:rsidRPr="00820C33" w:rsidR="00820C33">
        <w:rPr>
          <w:sz w:val="24"/>
          <w:szCs w:val="24"/>
          <w:lang w:eastAsia="en-US"/>
        </w:rPr>
        <w:t>д</w:t>
      </w:r>
      <w:r w:rsidRPr="00820C33" w:rsidR="00820C33">
        <w:rPr>
          <w:sz w:val="24"/>
          <w:szCs w:val="24"/>
          <w:lang w:eastAsia="en-US"/>
        </w:rPr>
        <w:t>ата</w:t>
      </w:r>
      <w:r w:rsidRPr="00820C33" w:rsidR="00820C33">
        <w:rPr>
          <w:sz w:val="24"/>
          <w:szCs w:val="24"/>
          <w:lang w:eastAsia="en-US"/>
        </w:rPr>
        <w:t>7</w:t>
      </w:r>
      <w:r w:rsidRPr="00820C33" w:rsidR="00820C33">
        <w:rPr>
          <w:sz w:val="24"/>
          <w:szCs w:val="24"/>
          <w:lang w:eastAsia="en-US"/>
        </w:rPr>
        <w:t>&gt;</w:t>
      </w:r>
      <w:r w:rsidRPr="00820C33" w:rsidR="00820C33">
        <w:rPr>
          <w:sz w:val="24"/>
          <w:szCs w:val="24"/>
          <w:lang w:eastAsia="en-US"/>
        </w:rPr>
        <w:t xml:space="preserve"> </w:t>
      </w:r>
      <w:r w:rsidRPr="00820C33">
        <w:rPr>
          <w:sz w:val="24"/>
          <w:szCs w:val="24"/>
        </w:rPr>
        <w:t xml:space="preserve">должник </w:t>
      </w:r>
      <w:r w:rsidRPr="00820C33" w:rsidR="00CD7A93">
        <w:rPr>
          <w:sz w:val="24"/>
          <w:szCs w:val="24"/>
        </w:rPr>
        <w:t>Копысова</w:t>
      </w:r>
      <w:r w:rsidRPr="00820C33" w:rsidR="00CD7A93">
        <w:rPr>
          <w:sz w:val="24"/>
          <w:szCs w:val="24"/>
        </w:rPr>
        <w:t xml:space="preserve"> В.А</w:t>
      </w:r>
      <w:r w:rsidRPr="00820C33">
        <w:rPr>
          <w:sz w:val="24"/>
          <w:szCs w:val="24"/>
        </w:rPr>
        <w:t>. обратилась к мировому судье с заявлением об отмене судебного приказа с ход</w:t>
      </w:r>
      <w:r w:rsidRPr="00820C33">
        <w:rPr>
          <w:sz w:val="24"/>
          <w:szCs w:val="24"/>
        </w:rPr>
        <w:t xml:space="preserve">атайством о восстановлении пропущенного срока на подачу возражений относительно судебного приказа № </w:t>
      </w:r>
      <w:r w:rsidRPr="00820C33" w:rsidR="00CD7A93">
        <w:rPr>
          <w:sz w:val="24"/>
          <w:szCs w:val="24"/>
        </w:rPr>
        <w:t xml:space="preserve">№ 2-59-33/2022 от </w:t>
      </w:r>
      <w:r w:rsidRPr="00820C33" w:rsidR="00820C33">
        <w:rPr>
          <w:sz w:val="24"/>
          <w:szCs w:val="24"/>
          <w:lang w:eastAsia="en-US"/>
        </w:rPr>
        <w:t>&lt;дата</w:t>
      </w:r>
      <w:r w:rsidRPr="00820C33" w:rsidR="00820C33">
        <w:rPr>
          <w:sz w:val="24"/>
          <w:szCs w:val="24"/>
          <w:lang w:eastAsia="en-US"/>
        </w:rPr>
        <w:t>6</w:t>
      </w:r>
      <w:r w:rsidRPr="00820C33" w:rsidR="00820C33">
        <w:rPr>
          <w:sz w:val="24"/>
          <w:szCs w:val="24"/>
          <w:lang w:eastAsia="en-US"/>
        </w:rPr>
        <w:t>&gt;</w:t>
      </w:r>
      <w:r w:rsidRPr="00820C33">
        <w:rPr>
          <w:sz w:val="24"/>
          <w:szCs w:val="24"/>
        </w:rPr>
        <w:t xml:space="preserve">. Определением мирового судьи от </w:t>
      </w:r>
      <w:r w:rsidRPr="00820C33" w:rsidR="00820C33">
        <w:rPr>
          <w:sz w:val="24"/>
          <w:szCs w:val="24"/>
          <w:lang w:eastAsia="en-US"/>
        </w:rPr>
        <w:t>&lt;дата</w:t>
      </w:r>
      <w:r w:rsidRPr="00820C33" w:rsidR="00820C33">
        <w:rPr>
          <w:sz w:val="24"/>
          <w:szCs w:val="24"/>
          <w:lang w:eastAsia="en-US"/>
        </w:rPr>
        <w:t>7</w:t>
      </w:r>
      <w:r w:rsidRPr="00820C33" w:rsidR="00820C33">
        <w:rPr>
          <w:sz w:val="24"/>
          <w:szCs w:val="24"/>
          <w:lang w:eastAsia="en-US"/>
        </w:rPr>
        <w:t>&gt;</w:t>
      </w:r>
      <w:r w:rsidRPr="00820C33" w:rsidR="00820C33">
        <w:rPr>
          <w:sz w:val="24"/>
          <w:szCs w:val="24"/>
          <w:lang w:eastAsia="en-US"/>
        </w:rPr>
        <w:t xml:space="preserve"> </w:t>
      </w:r>
      <w:r w:rsidRPr="00820C33">
        <w:rPr>
          <w:sz w:val="24"/>
          <w:szCs w:val="24"/>
        </w:rPr>
        <w:t>судебный приказ № 2-59-3</w:t>
      </w:r>
      <w:r w:rsidRPr="00820C33" w:rsidR="00CD7A93">
        <w:rPr>
          <w:sz w:val="24"/>
          <w:szCs w:val="24"/>
        </w:rPr>
        <w:t>3</w:t>
      </w:r>
      <w:r w:rsidRPr="00820C33">
        <w:rPr>
          <w:sz w:val="24"/>
          <w:szCs w:val="24"/>
        </w:rPr>
        <w:t>/20</w:t>
      </w:r>
      <w:r w:rsidRPr="00820C33" w:rsidR="00CD7A93">
        <w:rPr>
          <w:sz w:val="24"/>
          <w:szCs w:val="24"/>
        </w:rPr>
        <w:t>22</w:t>
      </w:r>
      <w:r w:rsidRPr="00820C33">
        <w:rPr>
          <w:sz w:val="24"/>
          <w:szCs w:val="24"/>
        </w:rPr>
        <w:t xml:space="preserve"> от </w:t>
      </w:r>
      <w:r w:rsidRPr="00820C33" w:rsidR="00820C33">
        <w:rPr>
          <w:sz w:val="24"/>
          <w:szCs w:val="24"/>
          <w:lang w:eastAsia="en-US"/>
        </w:rPr>
        <w:t>&lt;дата</w:t>
      </w:r>
      <w:r w:rsidRPr="00820C33" w:rsidR="00820C33">
        <w:rPr>
          <w:sz w:val="24"/>
          <w:szCs w:val="24"/>
          <w:lang w:eastAsia="en-US"/>
        </w:rPr>
        <w:t>6</w:t>
      </w:r>
      <w:r w:rsidRPr="00820C33" w:rsidR="00820C33">
        <w:rPr>
          <w:sz w:val="24"/>
          <w:szCs w:val="24"/>
          <w:lang w:eastAsia="en-US"/>
        </w:rPr>
        <w:t>&gt;</w:t>
      </w:r>
      <w:r w:rsidRPr="00820C33" w:rsidR="00820C33">
        <w:rPr>
          <w:sz w:val="24"/>
          <w:szCs w:val="24"/>
          <w:lang w:eastAsia="en-US"/>
        </w:rPr>
        <w:t xml:space="preserve"> </w:t>
      </w:r>
      <w:r w:rsidRPr="00820C33">
        <w:rPr>
          <w:sz w:val="24"/>
          <w:szCs w:val="24"/>
        </w:rPr>
        <w:t>был отменен.</w:t>
      </w:r>
    </w:p>
    <w:p w:rsidR="00573FE6" w:rsidRPr="00820C33" w:rsidP="00573FE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20C33">
        <w:rPr>
          <w:sz w:val="24"/>
          <w:szCs w:val="24"/>
        </w:rPr>
        <w:t xml:space="preserve">По смыслу </w:t>
      </w:r>
      <w:hyperlink r:id="rId7" w:history="1">
        <w:r w:rsidRPr="00820C33">
          <w:rPr>
            <w:sz w:val="24"/>
            <w:szCs w:val="24"/>
          </w:rPr>
          <w:t>статьи 204</w:t>
        </w:r>
      </w:hyperlink>
      <w:r w:rsidRPr="00820C33">
        <w:rPr>
          <w:sz w:val="24"/>
          <w:szCs w:val="24"/>
        </w:rPr>
        <w:t xml:space="preserve"> ГК РФ начавшееся до предъявления иска течение срока исковой давности продолжается лишь в случаях оставле</w:t>
      </w:r>
      <w:r w:rsidRPr="00820C33">
        <w:rPr>
          <w:sz w:val="24"/>
          <w:szCs w:val="24"/>
        </w:rPr>
        <w:t xml:space="preserve">ния заявления без рассмотрения либо прекращения производства по делу по основаниям, предусмотренным </w:t>
      </w:r>
      <w:hyperlink r:id="rId8" w:history="1">
        <w:r w:rsidRPr="00820C33">
          <w:rPr>
            <w:sz w:val="24"/>
            <w:szCs w:val="24"/>
          </w:rPr>
          <w:t>абзацем вторым статьи 220</w:t>
        </w:r>
      </w:hyperlink>
      <w:r w:rsidRPr="00820C33">
        <w:rPr>
          <w:sz w:val="24"/>
          <w:szCs w:val="24"/>
        </w:rPr>
        <w:t xml:space="preserve"> ГПК РФ, </w:t>
      </w:r>
      <w:hyperlink r:id="rId9" w:history="1">
        <w:r w:rsidRPr="00820C33">
          <w:rPr>
            <w:sz w:val="24"/>
            <w:szCs w:val="24"/>
          </w:rPr>
          <w:t>пунктом 1 части 1 статьи 150</w:t>
        </w:r>
      </w:hyperlink>
      <w:r w:rsidRPr="00820C33">
        <w:rPr>
          <w:sz w:val="24"/>
          <w:szCs w:val="24"/>
        </w:rPr>
        <w:t xml:space="preserve"> АПК РФ, с момента вступ</w:t>
      </w:r>
      <w:r w:rsidRPr="00820C33">
        <w:rPr>
          <w:sz w:val="24"/>
          <w:szCs w:val="24"/>
        </w:rPr>
        <w:t>ления в силу соответствующего определения суда либо отмены судебного приказа.</w:t>
      </w:r>
    </w:p>
    <w:p w:rsidR="00573FE6" w:rsidRPr="00820C33" w:rsidP="00573FE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20C33">
        <w:rPr>
          <w:sz w:val="24"/>
          <w:szCs w:val="24"/>
        </w:rPr>
        <w:t>В случае прекращения производства по делу по указанным выше основаниям, а также в случае отмены судебного приказа, если неистекшая</w:t>
      </w:r>
      <w:r w:rsidRPr="00820C33">
        <w:rPr>
          <w:sz w:val="24"/>
          <w:szCs w:val="24"/>
        </w:rPr>
        <w:t xml:space="preserve"> часть срока исковой давности составляет менее шести месяцев, она удлиняется до шести месяцев (</w:t>
      </w:r>
      <w:hyperlink r:id="rId10" w:history="1">
        <w:r w:rsidRPr="00820C33">
          <w:rPr>
            <w:sz w:val="24"/>
            <w:szCs w:val="24"/>
          </w:rPr>
          <w:t>пунк</w:t>
        </w:r>
        <w:r w:rsidRPr="00820C33">
          <w:rPr>
            <w:sz w:val="24"/>
            <w:szCs w:val="24"/>
          </w:rPr>
          <w:t>т 1 статьи 6</w:t>
        </w:r>
      </w:hyperlink>
      <w:r w:rsidRPr="00820C33">
        <w:rPr>
          <w:sz w:val="24"/>
          <w:szCs w:val="24"/>
        </w:rPr>
        <w:t xml:space="preserve">, </w:t>
      </w:r>
      <w:hyperlink r:id="rId11" w:history="1">
        <w:r w:rsidRPr="00820C33">
          <w:rPr>
            <w:sz w:val="24"/>
            <w:szCs w:val="24"/>
          </w:rPr>
          <w:t>пункт 3 статьи 204</w:t>
        </w:r>
      </w:hyperlink>
      <w:r w:rsidRPr="00820C33">
        <w:rPr>
          <w:sz w:val="24"/>
          <w:szCs w:val="24"/>
        </w:rPr>
        <w:t xml:space="preserve"> ГК РФ).</w:t>
      </w:r>
    </w:p>
    <w:p w:rsidR="00573FE6" w:rsidRPr="00820C33" w:rsidP="00573FE6">
      <w:pPr>
        <w:pStyle w:val="ConsPlusNormal"/>
        <w:ind w:right="-2" w:firstLine="567"/>
        <w:jc w:val="both"/>
        <w:rPr>
          <w:rFonts w:eastAsia="Calibri"/>
          <w:sz w:val="24"/>
          <w:szCs w:val="24"/>
        </w:rPr>
      </w:pPr>
      <w:r w:rsidRPr="00820C33">
        <w:rPr>
          <w:rFonts w:eastAsia="Calibri"/>
          <w:sz w:val="24"/>
          <w:szCs w:val="24"/>
        </w:rPr>
        <w:t>С данным исковым заявлением о взыскании задолженности за п</w:t>
      </w:r>
      <w:r w:rsidRPr="00820C33">
        <w:rPr>
          <w:rFonts w:eastAsia="Calibri"/>
          <w:sz w:val="24"/>
          <w:szCs w:val="24"/>
        </w:rPr>
        <w:t xml:space="preserve">ериод </w:t>
      </w:r>
      <w:r w:rsidRPr="00820C33" w:rsidR="00820C33">
        <w:rPr>
          <w:sz w:val="24"/>
          <w:szCs w:val="24"/>
          <w:lang w:eastAsia="en-US"/>
        </w:rPr>
        <w:t>&lt;дата</w:t>
      </w:r>
      <w:r w:rsidRPr="00820C33" w:rsidR="00820C33">
        <w:rPr>
          <w:sz w:val="24"/>
          <w:szCs w:val="24"/>
          <w:lang w:eastAsia="en-US"/>
        </w:rPr>
        <w:t>2</w:t>
      </w:r>
      <w:r w:rsidRPr="00820C33" w:rsidR="00820C33">
        <w:rPr>
          <w:sz w:val="24"/>
          <w:szCs w:val="24"/>
          <w:lang w:eastAsia="en-US"/>
        </w:rPr>
        <w:t>&gt;</w:t>
      </w:r>
      <w:r w:rsidRPr="00820C33" w:rsidR="008F65B5">
        <w:rPr>
          <w:sz w:val="24"/>
          <w:szCs w:val="24"/>
        </w:rPr>
        <w:t xml:space="preserve">по </w:t>
      </w:r>
      <w:r w:rsidRPr="00820C33" w:rsidR="00820C33">
        <w:rPr>
          <w:sz w:val="24"/>
          <w:szCs w:val="24"/>
          <w:lang w:eastAsia="en-US"/>
        </w:rPr>
        <w:t>&lt;дата</w:t>
      </w:r>
      <w:r w:rsidRPr="00820C33" w:rsidR="00820C33">
        <w:rPr>
          <w:sz w:val="24"/>
          <w:szCs w:val="24"/>
          <w:lang w:eastAsia="en-US"/>
        </w:rPr>
        <w:t>5</w:t>
      </w:r>
      <w:r w:rsidRPr="00820C33" w:rsidR="00820C33">
        <w:rPr>
          <w:sz w:val="24"/>
          <w:szCs w:val="24"/>
          <w:lang w:eastAsia="en-US"/>
        </w:rPr>
        <w:t>&gt;</w:t>
      </w:r>
      <w:r w:rsidRPr="00820C33" w:rsidR="00820C33">
        <w:rPr>
          <w:sz w:val="24"/>
          <w:szCs w:val="24"/>
          <w:lang w:eastAsia="en-US"/>
        </w:rPr>
        <w:t xml:space="preserve"> </w:t>
      </w:r>
      <w:r w:rsidRPr="00820C33">
        <w:rPr>
          <w:rFonts w:eastAsia="Calibri"/>
          <w:sz w:val="24"/>
          <w:szCs w:val="24"/>
        </w:rPr>
        <w:t xml:space="preserve">истец обратился на судебный участок № 59 Красноперекопского судебного района Республики Крым </w:t>
      </w:r>
      <w:r w:rsidRPr="00820C33" w:rsidR="00820C33">
        <w:rPr>
          <w:sz w:val="24"/>
          <w:szCs w:val="24"/>
          <w:lang w:eastAsia="en-US"/>
        </w:rPr>
        <w:t>&lt;дата</w:t>
      </w:r>
      <w:r w:rsidRPr="00820C33" w:rsidR="00820C33">
        <w:rPr>
          <w:sz w:val="24"/>
          <w:szCs w:val="24"/>
          <w:lang w:eastAsia="en-US"/>
        </w:rPr>
        <w:t>9</w:t>
      </w:r>
      <w:r w:rsidRPr="00820C33" w:rsidR="00820C33">
        <w:rPr>
          <w:sz w:val="24"/>
          <w:szCs w:val="24"/>
          <w:lang w:eastAsia="en-US"/>
        </w:rPr>
        <w:t>&gt;</w:t>
      </w:r>
      <w:r w:rsidRPr="00820C33">
        <w:rPr>
          <w:rFonts w:eastAsia="Calibri"/>
          <w:sz w:val="24"/>
          <w:szCs w:val="24"/>
        </w:rPr>
        <w:t>.</w:t>
      </w:r>
    </w:p>
    <w:p w:rsidR="00573FE6" w:rsidRPr="00820C33" w:rsidP="00573FE6">
      <w:pPr>
        <w:autoSpaceDE w:val="0"/>
        <w:autoSpaceDN w:val="0"/>
        <w:adjustRightInd w:val="0"/>
        <w:ind w:right="-2" w:firstLine="567"/>
        <w:jc w:val="both"/>
        <w:rPr>
          <w:sz w:val="24"/>
          <w:szCs w:val="24"/>
        </w:rPr>
      </w:pPr>
      <w:r w:rsidRPr="00820C33">
        <w:rPr>
          <w:sz w:val="24"/>
          <w:szCs w:val="24"/>
        </w:rPr>
        <w:t>При таких обстоятельствах истцом пропущен срок исковой давности, в связи с чем, заявленные истцом исковые требования удов</w:t>
      </w:r>
      <w:r w:rsidRPr="00820C33">
        <w:rPr>
          <w:sz w:val="24"/>
          <w:szCs w:val="24"/>
        </w:rPr>
        <w:t>летворению не подлежат, поскольку указанные обстоятельства являются самостоятельным основанием для отказа в иске.</w:t>
      </w:r>
    </w:p>
    <w:p w:rsidR="00573FE6" w:rsidRPr="00820C33" w:rsidP="00573FE6">
      <w:pPr>
        <w:ind w:right="-2" w:firstLine="567"/>
        <w:jc w:val="both"/>
        <w:rPr>
          <w:sz w:val="24"/>
          <w:szCs w:val="24"/>
        </w:rPr>
      </w:pPr>
      <w:r w:rsidRPr="00820C33">
        <w:rPr>
          <w:sz w:val="24"/>
          <w:szCs w:val="24"/>
        </w:rPr>
        <w:t xml:space="preserve">Ввиду вышеизложенного, в соответствии со ст. </w:t>
      </w:r>
      <w:hyperlink r:id="rId12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820C33">
          <w:rPr>
            <w:rStyle w:val="Hyperlink"/>
            <w:sz w:val="24"/>
            <w:szCs w:val="24"/>
          </w:rPr>
          <w:t>98 ГПК РФ</w:t>
        </w:r>
      </w:hyperlink>
      <w:r w:rsidRPr="00820C33">
        <w:rPr>
          <w:sz w:val="24"/>
          <w:szCs w:val="24"/>
        </w:rPr>
        <w:t xml:space="preserve"> с ответчика также не подлежит взысканию государственная пошлина.</w:t>
      </w:r>
    </w:p>
    <w:p w:rsidR="00573FE6" w:rsidRPr="00820C33" w:rsidP="00573FE6">
      <w:pPr>
        <w:ind w:right="-2" w:firstLine="567"/>
        <w:jc w:val="both"/>
        <w:rPr>
          <w:kern w:val="36"/>
          <w:sz w:val="24"/>
          <w:szCs w:val="24"/>
        </w:rPr>
      </w:pPr>
      <w:r w:rsidRPr="00820C33">
        <w:rPr>
          <w:kern w:val="36"/>
          <w:sz w:val="24"/>
          <w:szCs w:val="24"/>
        </w:rPr>
        <w:t>руководствуясь ст.ст. 194-199 ГПК РФ, -</w:t>
      </w:r>
    </w:p>
    <w:p w:rsidR="001A70C4" w:rsidRPr="00820C33" w:rsidP="001A70C4">
      <w:pPr>
        <w:ind w:firstLine="540"/>
        <w:jc w:val="both"/>
        <w:rPr>
          <w:b/>
          <w:sz w:val="24"/>
          <w:szCs w:val="24"/>
        </w:rPr>
      </w:pPr>
      <w:r w:rsidRPr="00820C33">
        <w:rPr>
          <w:sz w:val="24"/>
          <w:szCs w:val="24"/>
        </w:rPr>
        <w:tab/>
      </w:r>
      <w:r w:rsidRPr="00820C33">
        <w:rPr>
          <w:sz w:val="24"/>
          <w:szCs w:val="24"/>
        </w:rPr>
        <w:tab/>
      </w:r>
      <w:r w:rsidRPr="00820C33">
        <w:rPr>
          <w:sz w:val="24"/>
          <w:szCs w:val="24"/>
        </w:rPr>
        <w:tab/>
      </w:r>
      <w:r w:rsidRPr="00820C33">
        <w:rPr>
          <w:b/>
          <w:sz w:val="24"/>
          <w:szCs w:val="24"/>
        </w:rPr>
        <w:t xml:space="preserve"> </w:t>
      </w:r>
    </w:p>
    <w:p w:rsidR="001A70C4" w:rsidRPr="00820C33" w:rsidP="001A70C4">
      <w:pPr>
        <w:jc w:val="center"/>
        <w:rPr>
          <w:sz w:val="24"/>
          <w:szCs w:val="24"/>
        </w:rPr>
      </w:pPr>
      <w:r w:rsidRPr="00820C33">
        <w:rPr>
          <w:sz w:val="24"/>
          <w:szCs w:val="24"/>
        </w:rPr>
        <w:t>реш</w:t>
      </w:r>
      <w:r w:rsidRPr="00820C33">
        <w:rPr>
          <w:sz w:val="24"/>
          <w:szCs w:val="24"/>
        </w:rPr>
        <w:t>ил:</w:t>
      </w:r>
    </w:p>
    <w:p w:rsidR="001A70C4" w:rsidRPr="00820C33" w:rsidP="001A70C4">
      <w:pPr>
        <w:jc w:val="center"/>
        <w:rPr>
          <w:b/>
          <w:sz w:val="24"/>
          <w:szCs w:val="24"/>
        </w:rPr>
      </w:pPr>
    </w:p>
    <w:p w:rsidR="001A70C4" w:rsidRPr="00820C33" w:rsidP="002A5F28">
      <w:pPr>
        <w:ind w:firstLine="709"/>
        <w:jc w:val="both"/>
        <w:rPr>
          <w:sz w:val="24"/>
          <w:szCs w:val="24"/>
        </w:rPr>
      </w:pPr>
      <w:r w:rsidRPr="00820C33">
        <w:rPr>
          <w:sz w:val="24"/>
          <w:szCs w:val="24"/>
        </w:rPr>
        <w:t xml:space="preserve">в удовлетворении исковых требований муниципального унитарного предприятия муниципального образования городского округа Красноперекопск Республики Крым «Три Штурма» к </w:t>
      </w:r>
      <w:r w:rsidRPr="00820C33" w:rsidR="006F78AB">
        <w:rPr>
          <w:sz w:val="24"/>
          <w:szCs w:val="24"/>
        </w:rPr>
        <w:t xml:space="preserve">Копысовой Вере Алексеевне </w:t>
      </w:r>
      <w:r w:rsidRPr="00820C33">
        <w:rPr>
          <w:sz w:val="24"/>
          <w:szCs w:val="24"/>
        </w:rPr>
        <w:t xml:space="preserve">о взыскании задолженности </w:t>
      </w:r>
      <w:r w:rsidRPr="00820C33" w:rsidR="006F78AB">
        <w:rPr>
          <w:sz w:val="24"/>
          <w:szCs w:val="24"/>
        </w:rPr>
        <w:t>по договору аренды недвижимого имущества, расходов на оплату государственной пошлины</w:t>
      </w:r>
      <w:r w:rsidRPr="00820C33">
        <w:rPr>
          <w:sz w:val="24"/>
          <w:szCs w:val="24"/>
        </w:rPr>
        <w:t xml:space="preserve"> – отказать в полном объеме</w:t>
      </w:r>
      <w:r w:rsidRPr="00820C33" w:rsidR="00DE0CA0">
        <w:rPr>
          <w:sz w:val="24"/>
          <w:szCs w:val="24"/>
        </w:rPr>
        <w:t>.</w:t>
      </w:r>
    </w:p>
    <w:p w:rsidR="002C3275" w:rsidRPr="00820C33" w:rsidP="002C327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20C33">
        <w:rPr>
          <w:sz w:val="24"/>
          <w:szCs w:val="24"/>
        </w:rPr>
        <w:t xml:space="preserve">Лица, участвующие в деле, их представители вправе подать заявление мировому судье судебного участка № 59 Красноперекопского судебного района (Красноперекопский муниципальный </w:t>
      </w:r>
      <w:r w:rsidRPr="00820C33">
        <w:rPr>
          <w:sz w:val="24"/>
          <w:szCs w:val="24"/>
        </w:rPr>
        <w:t>район и городской округ Красноперекопск)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</w:t>
      </w:r>
      <w:r w:rsidRPr="00820C33">
        <w:rPr>
          <w:sz w:val="24"/>
          <w:szCs w:val="24"/>
        </w:rPr>
        <w:t>овали в судебном заседании;</w:t>
      </w:r>
      <w:r w:rsidRPr="00820C33">
        <w:rPr>
          <w:sz w:val="24"/>
          <w:szCs w:val="24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C3275" w:rsidRPr="00820C33" w:rsidP="00192A7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20C33">
        <w:rPr>
          <w:sz w:val="24"/>
          <w:szCs w:val="24"/>
        </w:rPr>
        <w:t xml:space="preserve">Решение может быть обжаловано в Красноперекопский районный суд </w:t>
      </w:r>
      <w:r w:rsidRPr="00820C33">
        <w:rPr>
          <w:sz w:val="24"/>
          <w:szCs w:val="24"/>
        </w:rPr>
        <w:t>Республики Крым в течение месяца со дня его вынесения в окончательной форме, через мирового судью судебного участка № 59 Красноперекопского судебного района Республики Крым.</w:t>
      </w:r>
    </w:p>
    <w:p w:rsidR="00192A75" w:rsidRPr="00820C33" w:rsidP="00192A75">
      <w:pPr>
        <w:ind w:firstLine="540"/>
        <w:jc w:val="both"/>
        <w:rPr>
          <w:sz w:val="24"/>
          <w:szCs w:val="24"/>
        </w:rPr>
      </w:pPr>
      <w:r w:rsidRPr="00820C33">
        <w:rPr>
          <w:sz w:val="24"/>
          <w:szCs w:val="24"/>
        </w:rPr>
        <w:t>Мотивированное решение составлено 19 мая 2022 года.</w:t>
      </w:r>
    </w:p>
    <w:p w:rsidR="00192A75" w:rsidRPr="00820C33" w:rsidP="00192A7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1A70C4" w:rsidRPr="00820C33" w:rsidP="00192A75">
      <w:pPr>
        <w:pStyle w:val="BodyText2"/>
        <w:spacing w:after="0" w:line="240" w:lineRule="auto"/>
        <w:ind w:firstLine="540"/>
        <w:jc w:val="both"/>
        <w:rPr>
          <w:sz w:val="24"/>
          <w:szCs w:val="24"/>
        </w:rPr>
      </w:pPr>
      <w:r w:rsidRPr="00820C33">
        <w:rPr>
          <w:sz w:val="24"/>
          <w:szCs w:val="24"/>
        </w:rPr>
        <w:t xml:space="preserve">Мировой судья:             </w:t>
      </w:r>
      <w:r w:rsidRPr="00820C33" w:rsidR="002058A0">
        <w:rPr>
          <w:sz w:val="24"/>
          <w:szCs w:val="24"/>
        </w:rPr>
        <w:t xml:space="preserve">   </w:t>
      </w:r>
      <w:r w:rsidRPr="00820C33" w:rsidR="00111F63">
        <w:rPr>
          <w:sz w:val="24"/>
          <w:szCs w:val="24"/>
        </w:rPr>
        <w:t>подпись</w:t>
      </w:r>
      <w:r w:rsidRPr="00820C33">
        <w:rPr>
          <w:sz w:val="24"/>
          <w:szCs w:val="24"/>
        </w:rPr>
        <w:t xml:space="preserve">           </w:t>
      </w:r>
      <w:r w:rsidRPr="00820C33">
        <w:rPr>
          <w:sz w:val="24"/>
          <w:szCs w:val="24"/>
        </w:rPr>
        <w:tab/>
      </w:r>
      <w:r w:rsidRPr="00820C33">
        <w:rPr>
          <w:sz w:val="24"/>
          <w:szCs w:val="24"/>
        </w:rPr>
        <w:tab/>
        <w:t xml:space="preserve"> </w:t>
      </w:r>
      <w:r w:rsidRPr="00820C33" w:rsidR="00BB51E2">
        <w:rPr>
          <w:sz w:val="24"/>
          <w:szCs w:val="24"/>
        </w:rPr>
        <w:t xml:space="preserve">       </w:t>
      </w:r>
      <w:r w:rsidRPr="00820C33" w:rsidR="005647B8">
        <w:rPr>
          <w:sz w:val="24"/>
          <w:szCs w:val="24"/>
        </w:rPr>
        <w:t>Д.Р. Мердымшаева</w:t>
      </w:r>
    </w:p>
    <w:sectPr w:rsidSect="008B6457">
      <w:footerReference w:type="even" r:id="rId13"/>
      <w:pgSz w:w="11906" w:h="16838"/>
      <w:pgMar w:top="709" w:right="849" w:bottom="1135" w:left="156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7239" w:rsidP="0036470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B723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F0C"/>
    <w:rsid w:val="00023384"/>
    <w:rsid w:val="000661DB"/>
    <w:rsid w:val="0007679A"/>
    <w:rsid w:val="000A3D82"/>
    <w:rsid w:val="000B63C8"/>
    <w:rsid w:val="000C3BEC"/>
    <w:rsid w:val="000C6E56"/>
    <w:rsid w:val="000D1C4B"/>
    <w:rsid w:val="00103A53"/>
    <w:rsid w:val="00107F40"/>
    <w:rsid w:val="00111F63"/>
    <w:rsid w:val="00114BFB"/>
    <w:rsid w:val="00116CC7"/>
    <w:rsid w:val="00130A67"/>
    <w:rsid w:val="001604DD"/>
    <w:rsid w:val="001759C2"/>
    <w:rsid w:val="00176E3B"/>
    <w:rsid w:val="00184F35"/>
    <w:rsid w:val="001870DF"/>
    <w:rsid w:val="00192A75"/>
    <w:rsid w:val="001A70C4"/>
    <w:rsid w:val="001B30D2"/>
    <w:rsid w:val="001E1024"/>
    <w:rsid w:val="002058A0"/>
    <w:rsid w:val="00243277"/>
    <w:rsid w:val="00247875"/>
    <w:rsid w:val="00264C00"/>
    <w:rsid w:val="00265DF4"/>
    <w:rsid w:val="00270AE0"/>
    <w:rsid w:val="0027492C"/>
    <w:rsid w:val="002977E7"/>
    <w:rsid w:val="002A5F28"/>
    <w:rsid w:val="002A704A"/>
    <w:rsid w:val="002B0255"/>
    <w:rsid w:val="002C160F"/>
    <w:rsid w:val="002C3275"/>
    <w:rsid w:val="002C73E8"/>
    <w:rsid w:val="002C766B"/>
    <w:rsid w:val="002E2746"/>
    <w:rsid w:val="002E2794"/>
    <w:rsid w:val="002F4B22"/>
    <w:rsid w:val="00307750"/>
    <w:rsid w:val="0031588A"/>
    <w:rsid w:val="00335C4D"/>
    <w:rsid w:val="00345E07"/>
    <w:rsid w:val="00356FB1"/>
    <w:rsid w:val="00360818"/>
    <w:rsid w:val="00361F3C"/>
    <w:rsid w:val="00364707"/>
    <w:rsid w:val="0038082A"/>
    <w:rsid w:val="00385C52"/>
    <w:rsid w:val="00390F1D"/>
    <w:rsid w:val="0039116C"/>
    <w:rsid w:val="003B7239"/>
    <w:rsid w:val="003C27B0"/>
    <w:rsid w:val="003E7AFA"/>
    <w:rsid w:val="0041167F"/>
    <w:rsid w:val="00424699"/>
    <w:rsid w:val="00446023"/>
    <w:rsid w:val="00453F60"/>
    <w:rsid w:val="00455EF9"/>
    <w:rsid w:val="004742CA"/>
    <w:rsid w:val="00476E85"/>
    <w:rsid w:val="00490112"/>
    <w:rsid w:val="004C6A85"/>
    <w:rsid w:val="004D3C15"/>
    <w:rsid w:val="004E0699"/>
    <w:rsid w:val="004E2B81"/>
    <w:rsid w:val="004E41FE"/>
    <w:rsid w:val="004E535F"/>
    <w:rsid w:val="004F0E9F"/>
    <w:rsid w:val="004F5ED3"/>
    <w:rsid w:val="00520DC8"/>
    <w:rsid w:val="00530D20"/>
    <w:rsid w:val="00531534"/>
    <w:rsid w:val="00537729"/>
    <w:rsid w:val="00545163"/>
    <w:rsid w:val="005647B8"/>
    <w:rsid w:val="00567115"/>
    <w:rsid w:val="00573FE6"/>
    <w:rsid w:val="005A3A93"/>
    <w:rsid w:val="005A669E"/>
    <w:rsid w:val="005A6EBC"/>
    <w:rsid w:val="005B3C83"/>
    <w:rsid w:val="005B6E5E"/>
    <w:rsid w:val="005C5D29"/>
    <w:rsid w:val="005E7A42"/>
    <w:rsid w:val="005F0F0C"/>
    <w:rsid w:val="00677B4C"/>
    <w:rsid w:val="0068449C"/>
    <w:rsid w:val="006A086F"/>
    <w:rsid w:val="006E384E"/>
    <w:rsid w:val="006F78AB"/>
    <w:rsid w:val="007231E3"/>
    <w:rsid w:val="00737104"/>
    <w:rsid w:val="00744571"/>
    <w:rsid w:val="007507FB"/>
    <w:rsid w:val="0077743F"/>
    <w:rsid w:val="00781035"/>
    <w:rsid w:val="00783687"/>
    <w:rsid w:val="007E6E41"/>
    <w:rsid w:val="00811663"/>
    <w:rsid w:val="00820C33"/>
    <w:rsid w:val="00874A9A"/>
    <w:rsid w:val="00892C9E"/>
    <w:rsid w:val="008A30C3"/>
    <w:rsid w:val="008B0943"/>
    <w:rsid w:val="008B6457"/>
    <w:rsid w:val="008C2AFF"/>
    <w:rsid w:val="008D158A"/>
    <w:rsid w:val="008E05DA"/>
    <w:rsid w:val="008F65B5"/>
    <w:rsid w:val="009326BB"/>
    <w:rsid w:val="00961827"/>
    <w:rsid w:val="009B636F"/>
    <w:rsid w:val="009D7A8C"/>
    <w:rsid w:val="009F2EFE"/>
    <w:rsid w:val="00A4435D"/>
    <w:rsid w:val="00A7695D"/>
    <w:rsid w:val="00A90BA4"/>
    <w:rsid w:val="00AB1208"/>
    <w:rsid w:val="00AB5444"/>
    <w:rsid w:val="00AB6F1D"/>
    <w:rsid w:val="00AE1B1A"/>
    <w:rsid w:val="00AF3FD9"/>
    <w:rsid w:val="00B305D8"/>
    <w:rsid w:val="00B405ED"/>
    <w:rsid w:val="00B82A56"/>
    <w:rsid w:val="00B8673A"/>
    <w:rsid w:val="00B92EBF"/>
    <w:rsid w:val="00B9461E"/>
    <w:rsid w:val="00BB2CCB"/>
    <w:rsid w:val="00BB396B"/>
    <w:rsid w:val="00BB51E2"/>
    <w:rsid w:val="00BC6C77"/>
    <w:rsid w:val="00BF24F0"/>
    <w:rsid w:val="00C0629D"/>
    <w:rsid w:val="00C14FE5"/>
    <w:rsid w:val="00C55889"/>
    <w:rsid w:val="00C84C1C"/>
    <w:rsid w:val="00C9133C"/>
    <w:rsid w:val="00C96E8F"/>
    <w:rsid w:val="00CA1710"/>
    <w:rsid w:val="00CC1599"/>
    <w:rsid w:val="00CD37ED"/>
    <w:rsid w:val="00CD3EAF"/>
    <w:rsid w:val="00CD7A93"/>
    <w:rsid w:val="00CF26BB"/>
    <w:rsid w:val="00D0281A"/>
    <w:rsid w:val="00D03398"/>
    <w:rsid w:val="00D049E4"/>
    <w:rsid w:val="00D15D0B"/>
    <w:rsid w:val="00D23E70"/>
    <w:rsid w:val="00D33DAD"/>
    <w:rsid w:val="00D508DC"/>
    <w:rsid w:val="00D54B81"/>
    <w:rsid w:val="00D61100"/>
    <w:rsid w:val="00D62744"/>
    <w:rsid w:val="00D72525"/>
    <w:rsid w:val="00D85A52"/>
    <w:rsid w:val="00DA3346"/>
    <w:rsid w:val="00DC2988"/>
    <w:rsid w:val="00DC3717"/>
    <w:rsid w:val="00DD3EAC"/>
    <w:rsid w:val="00DE0CA0"/>
    <w:rsid w:val="00DF0C4F"/>
    <w:rsid w:val="00E02427"/>
    <w:rsid w:val="00E143B5"/>
    <w:rsid w:val="00E17192"/>
    <w:rsid w:val="00E2710D"/>
    <w:rsid w:val="00E50022"/>
    <w:rsid w:val="00E55D31"/>
    <w:rsid w:val="00E75D02"/>
    <w:rsid w:val="00EE1974"/>
    <w:rsid w:val="00EE79D5"/>
    <w:rsid w:val="00F07632"/>
    <w:rsid w:val="00F13EBD"/>
    <w:rsid w:val="00F27AAD"/>
    <w:rsid w:val="00F40FB8"/>
    <w:rsid w:val="00F41215"/>
    <w:rsid w:val="00F63666"/>
    <w:rsid w:val="00F818CD"/>
    <w:rsid w:val="00F81969"/>
    <w:rsid w:val="00F83DC2"/>
    <w:rsid w:val="00F86F18"/>
    <w:rsid w:val="00F904CB"/>
    <w:rsid w:val="00F95B00"/>
    <w:rsid w:val="00FA020C"/>
    <w:rsid w:val="00FA08A7"/>
    <w:rsid w:val="00FA08C4"/>
    <w:rsid w:val="00FA735D"/>
    <w:rsid w:val="00FC06D9"/>
    <w:rsid w:val="00FC305C"/>
    <w:rsid w:val="00FD506F"/>
    <w:rsid w:val="00FF5B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0C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1A70C4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20"/>
    <w:uiPriority w:val="9"/>
    <w:semiHidden/>
    <w:unhideWhenUsed/>
    <w:qFormat/>
    <w:rsid w:val="001A70C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1A70C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Footer">
    <w:name w:val="footer"/>
    <w:basedOn w:val="Normal"/>
    <w:link w:val="a"/>
    <w:uiPriority w:val="99"/>
    <w:rsid w:val="001A70C4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1A70C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PageNumber">
    <w:name w:val="page number"/>
    <w:basedOn w:val="DefaultParagraphFont"/>
    <w:uiPriority w:val="99"/>
    <w:rsid w:val="001A70C4"/>
    <w:rPr>
      <w:rFonts w:cs="Times New Roman"/>
    </w:rPr>
  </w:style>
  <w:style w:type="paragraph" w:styleId="BodyText2">
    <w:name w:val="Body Text 2"/>
    <w:basedOn w:val="Normal"/>
    <w:link w:val="2"/>
    <w:uiPriority w:val="99"/>
    <w:rsid w:val="001A70C4"/>
    <w:pPr>
      <w:spacing w:after="120" w:line="480" w:lineRule="auto"/>
    </w:pPr>
    <w:rPr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1A70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1A70C4"/>
    <w:pPr>
      <w:spacing w:before="100" w:beforeAutospacing="1" w:after="100" w:afterAutospacing="1"/>
    </w:pPr>
    <w:rPr>
      <w:sz w:val="24"/>
      <w:szCs w:val="24"/>
    </w:rPr>
  </w:style>
  <w:style w:type="character" w:customStyle="1" w:styleId="a0">
    <w:name w:val="Гипертекстовая ссылка"/>
    <w:uiPriority w:val="99"/>
    <w:rsid w:val="001A70C4"/>
    <w:rPr>
      <w:color w:val="106BBE"/>
    </w:rPr>
  </w:style>
  <w:style w:type="character" w:customStyle="1" w:styleId="data2">
    <w:name w:val="data2"/>
    <w:rsid w:val="001A70C4"/>
  </w:style>
  <w:style w:type="character" w:customStyle="1" w:styleId="nomer2">
    <w:name w:val="nomer2"/>
    <w:rsid w:val="001A70C4"/>
  </w:style>
  <w:style w:type="character" w:customStyle="1" w:styleId="address2">
    <w:name w:val="address2"/>
    <w:rsid w:val="001A70C4"/>
  </w:style>
  <w:style w:type="character" w:customStyle="1" w:styleId="20">
    <w:name w:val="Заголовок 2 Знак"/>
    <w:basedOn w:val="DefaultParagraphFont"/>
    <w:link w:val="Heading2"/>
    <w:uiPriority w:val="9"/>
    <w:semiHidden/>
    <w:rsid w:val="001A70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Header">
    <w:name w:val="header"/>
    <w:basedOn w:val="Normal"/>
    <w:link w:val="a1"/>
    <w:uiPriority w:val="99"/>
    <w:unhideWhenUsed/>
    <w:rsid w:val="00B305D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B305D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5B3C83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5B3C83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uiPriority w:val="99"/>
    <w:semiHidden/>
    <w:rsid w:val="00573FE6"/>
    <w:rPr>
      <w:rFonts w:cs="Times New Roman"/>
      <w:color w:val="0000FF"/>
      <w:u w:val="single"/>
    </w:rPr>
  </w:style>
  <w:style w:type="paragraph" w:customStyle="1" w:styleId="ConsPlusNormal">
    <w:name w:val="ConsPlusNormal"/>
    <w:rsid w:val="00573F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5F91A616488E99B447BAC137FCF4DBE42350D0B7638FA82D3F7049E54EBE5D8D3F6B70834F6858BF70E16B46116B9522BB92093087zCGBN" TargetMode="External" /><Relationship Id="rId11" Type="http://schemas.openxmlformats.org/officeDocument/2006/relationships/hyperlink" Target="consultantplus://offline/ref=5F91A616488E99B447BAC137FCF4DBE42350D0B7638FA82D3F7049E54EBE5D8D3F6B70844F6258BF70E16B46116B9522BB92093087zCGBN" TargetMode="External" /><Relationship Id="rId12" Type="http://schemas.openxmlformats.org/officeDocument/2006/relationships/hyperlink" Target="http://sudact.ru/law/gpk-rf/razdel-i/glava-7/statia-98/?marker=fdoctlaw" TargetMode="External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F6FFC2E741C5913770081E6323385F7A17817D58B8C346ADBA5AA9720AFB0A91C8580CF55A691A77DEA49B8E60E20927486186E42w7z5M" TargetMode="External" /><Relationship Id="rId5" Type="http://schemas.openxmlformats.org/officeDocument/2006/relationships/hyperlink" Target="consultantplus://offline/ref=1F6FFC2E741C5913770081E6323385F7A17817D58B8C346ADBA5AA9720AFB0A91C8580CF55A291A77DEA49B8E60E20927486186E42w7z5M" TargetMode="External" /><Relationship Id="rId6" Type="http://schemas.openxmlformats.org/officeDocument/2006/relationships/hyperlink" Target="consultantplus://offline/ref=1F6FFC2E741C5913770081E6323385F7A17817D58B8C346ADBA5AA9720AFB0A91C8580CF55AE91A77DEA49B8E60E20927486186E42w7z5M" TargetMode="External" /><Relationship Id="rId7" Type="http://schemas.openxmlformats.org/officeDocument/2006/relationships/hyperlink" Target="consultantplus://offline/ref=5F91A616488E99B447BAC137FCF4DBE42350D0B7638FA82D3F7049E54EBE5D8D3F6B70844E6858BF70E16B46116B9522BB92093087zCGBN" TargetMode="External" /><Relationship Id="rId8" Type="http://schemas.openxmlformats.org/officeDocument/2006/relationships/hyperlink" Target="consultantplus://offline/ref=5F91A616488E99B447BAC137FCF4DBE42459D8B3638AA82D3F7049E54EBE5D8D3F6B70804C6053EA24AE6A1A553A8622BB920B349BCBF3BDz1G8N" TargetMode="External" /><Relationship Id="rId9" Type="http://schemas.openxmlformats.org/officeDocument/2006/relationships/hyperlink" Target="consultantplus://offline/ref=5F91A616488E99B447BAC137FCF4DBE42351D5BD618DA82D3F7049E54EBE5D8D3F6B70804C615AEF25AE6A1A553A8622BB920B349BCBF3BDz1G8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