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833FC">
        <w:rPr>
          <w:rFonts w:ascii="Times New Roman" w:eastAsia="Times New Roman" w:hAnsi="Times New Roman"/>
          <w:b/>
          <w:sz w:val="28"/>
          <w:szCs w:val="28"/>
          <w:lang w:eastAsia="ru-RU"/>
        </w:rPr>
        <w:t>620/2021</w:t>
      </w:r>
    </w:p>
    <w:p w:rsidR="00691936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О Ч Н О Е </w:t>
      </w:r>
      <w:r w:rsidR="00070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 августа</w:t>
      </w:r>
      <w:r w:rsidR="000C0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</w:t>
      </w:r>
      <w:r w:rsidRPr="000D77D5">
        <w:rPr>
          <w:rFonts w:ascii="Times New Roman" w:hAnsi="Times New Roman"/>
          <w:sz w:val="28"/>
          <w:szCs w:val="28"/>
        </w:rPr>
        <w:t>Заевская</w:t>
      </w:r>
      <w:r w:rsidRPr="000D77D5">
        <w:rPr>
          <w:rFonts w:ascii="Times New Roman" w:hAnsi="Times New Roman"/>
          <w:sz w:val="28"/>
          <w:szCs w:val="28"/>
        </w:rPr>
        <w:t xml:space="preserve">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833FC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ведении </w:t>
      </w:r>
      <w:r w:rsidR="000B1382">
        <w:rPr>
          <w:rFonts w:ascii="Times New Roman" w:eastAsia="Times New Roman" w:hAnsi="Times New Roman"/>
          <w:sz w:val="28"/>
          <w:szCs w:val="28"/>
          <w:lang w:eastAsia="ru-RU"/>
        </w:rPr>
        <w:t>протокола</w:t>
      </w:r>
      <w:r w:rsidR="000833F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заседания помощником мирового судьи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-  </w:t>
      </w:r>
      <w:r w:rsidR="000B138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833FC">
        <w:rPr>
          <w:rFonts w:ascii="Times New Roman" w:eastAsia="Times New Roman" w:hAnsi="Times New Roman"/>
          <w:sz w:val="28"/>
          <w:szCs w:val="28"/>
          <w:lang w:eastAsia="ru-RU"/>
        </w:rPr>
        <w:t>иляевой</w:t>
      </w:r>
      <w:r w:rsidR="000833FC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="000B1382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691936" w:rsidP="000B1382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0B1382">
        <w:rPr>
          <w:rFonts w:ascii="Times New Roman" w:eastAsia="Times New Roman" w:hAnsi="Times New Roman"/>
          <w:sz w:val="28"/>
          <w:szCs w:val="28"/>
          <w:lang w:eastAsia="ru-RU"/>
        </w:rPr>
        <w:t>Каймаканова</w:t>
      </w:r>
      <w:r w:rsidR="000B1382">
        <w:rPr>
          <w:rFonts w:ascii="Times New Roman" w:eastAsia="Times New Roman" w:hAnsi="Times New Roman"/>
          <w:sz w:val="28"/>
          <w:szCs w:val="28"/>
          <w:lang w:eastAsia="ru-RU"/>
        </w:rPr>
        <w:t xml:space="preserve"> В.С.,</w:t>
      </w:r>
    </w:p>
    <w:p w:rsidR="00092797" w:rsidRPr="00070378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70378" w:rsidR="00070378">
        <w:rPr>
          <w:rFonts w:ascii="Times New Roman" w:hAnsi="Times New Roman"/>
          <w:sz w:val="28"/>
          <w:szCs w:val="28"/>
        </w:rPr>
        <w:t>Государственно</w:t>
      </w:r>
      <w:r w:rsidR="00070378">
        <w:rPr>
          <w:rFonts w:ascii="Times New Roman" w:hAnsi="Times New Roman"/>
          <w:sz w:val="28"/>
          <w:szCs w:val="28"/>
        </w:rPr>
        <w:t>го</w:t>
      </w:r>
      <w:r w:rsidRPr="00070378" w:rsidR="00070378"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>у</w:t>
      </w:r>
      <w:r w:rsidRPr="00070378" w:rsidR="00070378">
        <w:rPr>
          <w:rFonts w:ascii="Times New Roman" w:hAnsi="Times New Roman"/>
          <w:sz w:val="28"/>
          <w:szCs w:val="28"/>
        </w:rPr>
        <w:t>нитарно</w:t>
      </w:r>
      <w:r w:rsidR="00070378">
        <w:rPr>
          <w:rFonts w:ascii="Times New Roman" w:hAnsi="Times New Roman"/>
          <w:sz w:val="28"/>
          <w:szCs w:val="28"/>
        </w:rPr>
        <w:t>го</w:t>
      </w:r>
      <w:r w:rsidRPr="00070378" w:rsidR="00070378">
        <w:rPr>
          <w:rFonts w:ascii="Times New Roman" w:hAnsi="Times New Roman"/>
          <w:sz w:val="28"/>
          <w:szCs w:val="28"/>
        </w:rPr>
        <w:t xml:space="preserve"> предприяти</w:t>
      </w:r>
      <w:r w:rsidR="00070378">
        <w:rPr>
          <w:rFonts w:ascii="Times New Roman" w:hAnsi="Times New Roman"/>
          <w:sz w:val="28"/>
          <w:szCs w:val="28"/>
        </w:rPr>
        <w:t>я</w:t>
      </w:r>
      <w:r w:rsidRPr="00070378" w:rsidR="00070378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070378" w:rsidR="00070378">
        <w:rPr>
          <w:rFonts w:ascii="Times New Roman" w:hAnsi="Times New Roman"/>
          <w:sz w:val="28"/>
          <w:szCs w:val="28"/>
        </w:rPr>
        <w:t>Крымэнерго</w:t>
      </w:r>
      <w:r w:rsidRPr="00070378" w:rsidR="00070378">
        <w:rPr>
          <w:rFonts w:ascii="Times New Roman" w:hAnsi="Times New Roman"/>
          <w:sz w:val="28"/>
          <w:szCs w:val="28"/>
        </w:rPr>
        <w:t xml:space="preserve">» к </w:t>
      </w:r>
      <w:r w:rsidR="000B1382">
        <w:rPr>
          <w:rFonts w:ascii="Times New Roman" w:hAnsi="Times New Roman"/>
          <w:sz w:val="28"/>
          <w:szCs w:val="28"/>
        </w:rPr>
        <w:t xml:space="preserve">Кустовой </w:t>
      </w:r>
      <w:r w:rsidR="00973303">
        <w:rPr>
          <w:rFonts w:ascii="Times New Roman" w:hAnsi="Times New Roman"/>
          <w:sz w:val="28"/>
          <w:szCs w:val="28"/>
        </w:rPr>
        <w:t>Н.Г.</w:t>
      </w:r>
      <w:r w:rsidR="000B1382">
        <w:rPr>
          <w:rFonts w:ascii="Times New Roman" w:hAnsi="Times New Roman"/>
          <w:sz w:val="28"/>
          <w:szCs w:val="28"/>
        </w:rPr>
        <w:t xml:space="preserve">, Кустовой </w:t>
      </w:r>
      <w:r w:rsidR="00973303">
        <w:rPr>
          <w:rFonts w:ascii="Times New Roman" w:hAnsi="Times New Roman"/>
          <w:sz w:val="28"/>
          <w:szCs w:val="28"/>
        </w:rPr>
        <w:t>И.В.</w:t>
      </w:r>
      <w:r w:rsidR="000B1382">
        <w:rPr>
          <w:rFonts w:ascii="Times New Roman" w:hAnsi="Times New Roman"/>
          <w:sz w:val="28"/>
          <w:szCs w:val="28"/>
        </w:rPr>
        <w:t xml:space="preserve">, </w:t>
      </w:r>
      <w:r w:rsidR="000B1382">
        <w:rPr>
          <w:rFonts w:ascii="Times New Roman" w:hAnsi="Times New Roman"/>
          <w:sz w:val="28"/>
          <w:szCs w:val="28"/>
        </w:rPr>
        <w:t>Пуляевой</w:t>
      </w:r>
      <w:r w:rsidR="000B1382">
        <w:rPr>
          <w:rFonts w:ascii="Times New Roman" w:hAnsi="Times New Roman"/>
          <w:sz w:val="28"/>
          <w:szCs w:val="28"/>
        </w:rPr>
        <w:t xml:space="preserve"> </w:t>
      </w:r>
      <w:r w:rsidR="00973303">
        <w:rPr>
          <w:rFonts w:ascii="Times New Roman" w:hAnsi="Times New Roman"/>
          <w:sz w:val="28"/>
          <w:szCs w:val="28"/>
        </w:rPr>
        <w:t>М.А.</w:t>
      </w:r>
      <w:r w:rsidR="000B1382">
        <w:rPr>
          <w:rFonts w:ascii="Times New Roman" w:hAnsi="Times New Roman"/>
          <w:sz w:val="28"/>
          <w:szCs w:val="28"/>
        </w:rPr>
        <w:t xml:space="preserve">, </w:t>
      </w:r>
      <w:r w:rsidR="000B1382">
        <w:rPr>
          <w:rFonts w:ascii="Times New Roman" w:hAnsi="Times New Roman"/>
          <w:sz w:val="28"/>
          <w:szCs w:val="28"/>
        </w:rPr>
        <w:t>Подпориной</w:t>
      </w:r>
      <w:r w:rsidR="000B1382">
        <w:rPr>
          <w:rFonts w:ascii="Times New Roman" w:hAnsi="Times New Roman"/>
          <w:sz w:val="28"/>
          <w:szCs w:val="28"/>
        </w:rPr>
        <w:t xml:space="preserve"> </w:t>
      </w:r>
      <w:r w:rsidR="00973303">
        <w:rPr>
          <w:rFonts w:ascii="Times New Roman" w:hAnsi="Times New Roman"/>
          <w:sz w:val="28"/>
          <w:szCs w:val="28"/>
        </w:rPr>
        <w:t>Р.С.</w:t>
      </w:r>
      <w:r w:rsidRPr="00070378" w:rsidR="00070378">
        <w:rPr>
          <w:rFonts w:ascii="Times New Roman" w:hAnsi="Times New Roman"/>
          <w:sz w:val="28"/>
          <w:szCs w:val="28"/>
        </w:rPr>
        <w:t xml:space="preserve"> о взыскании </w:t>
      </w:r>
      <w:r w:rsidR="000B1382">
        <w:rPr>
          <w:rFonts w:ascii="Times New Roman" w:hAnsi="Times New Roman"/>
          <w:sz w:val="28"/>
          <w:szCs w:val="28"/>
        </w:rPr>
        <w:t xml:space="preserve">суммы задолженности по оплате </w:t>
      </w:r>
      <w:r w:rsidR="00691936">
        <w:rPr>
          <w:rFonts w:ascii="Times New Roman" w:hAnsi="Times New Roman"/>
          <w:sz w:val="28"/>
          <w:szCs w:val="28"/>
        </w:rPr>
        <w:t>электроэнергии</w:t>
      </w:r>
      <w:r w:rsidRPr="00070378" w:rsidR="004C25DE">
        <w:rPr>
          <w:rFonts w:ascii="Times New Roman" w:hAnsi="Times New Roman"/>
          <w:sz w:val="28"/>
          <w:szCs w:val="28"/>
        </w:rPr>
        <w:t xml:space="preserve">, </w:t>
      </w:r>
    </w:p>
    <w:p w:rsidR="007146AD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70378">
        <w:rPr>
          <w:rFonts w:ascii="Times New Roman" w:eastAsia="Times New Roman" w:hAnsi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/>
          <w:sz w:val="28"/>
          <w:szCs w:val="28"/>
        </w:rPr>
        <w:t xml:space="preserve"> ст. 194-199 ГПК Российской Федерации,   </w:t>
      </w:r>
    </w:p>
    <w:p w:rsidR="007146AD" w:rsidRP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B1382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="0069193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олидарно с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Кустовой </w:t>
      </w:r>
      <w:r w:rsidR="00973303">
        <w:rPr>
          <w:rFonts w:ascii="Times New Roman" w:hAnsi="Times New Roman"/>
          <w:sz w:val="28"/>
          <w:szCs w:val="28"/>
        </w:rPr>
        <w:t>Н.Г.</w:t>
      </w:r>
      <w:r>
        <w:rPr>
          <w:rFonts w:ascii="Times New Roman" w:hAnsi="Times New Roman"/>
          <w:sz w:val="28"/>
          <w:szCs w:val="28"/>
        </w:rPr>
        <w:t xml:space="preserve">, Кустовой </w:t>
      </w:r>
      <w:r w:rsidR="00973303">
        <w:rPr>
          <w:rFonts w:ascii="Times New Roman" w:hAnsi="Times New Roman"/>
          <w:sz w:val="28"/>
          <w:szCs w:val="28"/>
        </w:rPr>
        <w:t>И.В.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Пуляевой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73303">
        <w:rPr>
          <w:rFonts w:ascii="Times New Roman" w:hAnsi="Times New Roman"/>
          <w:sz w:val="28"/>
          <w:szCs w:val="28"/>
        </w:rPr>
        <w:t>М.А.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Подпориной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73303">
        <w:rPr>
          <w:rFonts w:ascii="Times New Roman" w:hAnsi="Times New Roman"/>
          <w:sz w:val="28"/>
          <w:szCs w:val="28"/>
        </w:rPr>
        <w:t>Р.С.</w:t>
      </w:r>
      <w:r w:rsidRPr="00070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070378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я</w:t>
      </w:r>
      <w:r w:rsidRPr="00070378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070378">
        <w:rPr>
          <w:rFonts w:ascii="Times New Roman" w:hAnsi="Times New Roman"/>
          <w:sz w:val="28"/>
          <w:szCs w:val="28"/>
        </w:rPr>
        <w:t>Крымэнерго</w:t>
      </w:r>
      <w:r w:rsidRPr="000703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сумму задолженности </w:t>
      </w:r>
      <w:r>
        <w:rPr>
          <w:rFonts w:ascii="Times New Roman" w:hAnsi="Times New Roman"/>
          <w:sz w:val="28"/>
          <w:szCs w:val="28"/>
        </w:rPr>
        <w:t>по оплате</w:t>
      </w:r>
      <w:r w:rsidR="00691936">
        <w:rPr>
          <w:rFonts w:ascii="Times New Roman" w:hAnsi="Times New Roman"/>
          <w:sz w:val="28"/>
          <w:szCs w:val="28"/>
        </w:rPr>
        <w:t xml:space="preserve"> электроэнергии </w:t>
      </w:r>
      <w:r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973303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973303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 xml:space="preserve">34452 (тридцать четыре тысячи четыреста пятьдесят два) </w:t>
      </w:r>
      <w:r w:rsidR="00691936">
        <w:rPr>
          <w:rFonts w:ascii="Times New Roman" w:hAnsi="Times New Roman"/>
          <w:sz w:val="28"/>
          <w:szCs w:val="28"/>
        </w:rPr>
        <w:t>рубля</w:t>
      </w:r>
      <w:r>
        <w:rPr>
          <w:rFonts w:ascii="Times New Roman" w:hAnsi="Times New Roman"/>
          <w:sz w:val="28"/>
          <w:szCs w:val="28"/>
        </w:rPr>
        <w:t xml:space="preserve"> 09 копеек.</w:t>
      </w:r>
    </w:p>
    <w:p w:rsidR="000B1382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 w:rsidR="00973303">
        <w:rPr>
          <w:rFonts w:ascii="Times New Roman" w:hAnsi="Times New Roman"/>
          <w:sz w:val="28"/>
          <w:szCs w:val="28"/>
        </w:rPr>
        <w:t xml:space="preserve">Кустовой Н.Г., Кустовой И.В., </w:t>
      </w:r>
      <w:r w:rsidR="00973303">
        <w:rPr>
          <w:rFonts w:ascii="Times New Roman" w:hAnsi="Times New Roman"/>
          <w:sz w:val="28"/>
          <w:szCs w:val="28"/>
        </w:rPr>
        <w:t>Пуляевой</w:t>
      </w:r>
      <w:r w:rsidR="00973303">
        <w:rPr>
          <w:rFonts w:ascii="Times New Roman" w:hAnsi="Times New Roman"/>
          <w:sz w:val="28"/>
          <w:szCs w:val="28"/>
        </w:rPr>
        <w:t xml:space="preserve"> М.А., </w:t>
      </w:r>
      <w:r w:rsidR="00973303">
        <w:rPr>
          <w:rFonts w:ascii="Times New Roman" w:hAnsi="Times New Roman"/>
          <w:sz w:val="28"/>
          <w:szCs w:val="28"/>
        </w:rPr>
        <w:t>Подпориной</w:t>
      </w:r>
      <w:r w:rsidR="00973303">
        <w:rPr>
          <w:rFonts w:ascii="Times New Roman" w:hAnsi="Times New Roman"/>
          <w:sz w:val="28"/>
          <w:szCs w:val="28"/>
        </w:rPr>
        <w:t xml:space="preserve"> Р.С.</w:t>
      </w:r>
      <w:r w:rsidRPr="00070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070378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я</w:t>
      </w:r>
      <w:r w:rsidRPr="00070378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070378">
        <w:rPr>
          <w:rFonts w:ascii="Times New Roman" w:hAnsi="Times New Roman"/>
          <w:sz w:val="28"/>
          <w:szCs w:val="28"/>
        </w:rPr>
        <w:t>Крымэнерго</w:t>
      </w:r>
      <w:r w:rsidRPr="000703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>расходы по уплате государственной пошлин</w:t>
      </w:r>
      <w:r w:rsidR="000C0310">
        <w:rPr>
          <w:rFonts w:ascii="Times New Roman" w:hAnsi="Times New Roman"/>
          <w:sz w:val="28"/>
          <w:szCs w:val="28"/>
        </w:rPr>
        <w:t>ы</w:t>
      </w:r>
      <w:r w:rsidR="00691936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</w:t>
      </w:r>
      <w:r w:rsidR="00691936">
        <w:rPr>
          <w:rFonts w:ascii="Times New Roman" w:hAnsi="Times New Roman"/>
          <w:sz w:val="28"/>
          <w:szCs w:val="28"/>
        </w:rPr>
        <w:t xml:space="preserve">234 </w:t>
      </w:r>
      <w:r>
        <w:rPr>
          <w:rFonts w:ascii="Times New Roman" w:hAnsi="Times New Roman"/>
          <w:sz w:val="28"/>
          <w:szCs w:val="28"/>
        </w:rPr>
        <w:t xml:space="preserve">(одна тысяча двести тридцать четыре) </w:t>
      </w:r>
      <w:r w:rsidR="00691936">
        <w:rPr>
          <w:rFonts w:ascii="Times New Roman" w:hAnsi="Times New Roman"/>
          <w:sz w:val="28"/>
          <w:szCs w:val="28"/>
        </w:rPr>
        <w:t>рубля</w:t>
      </w:r>
      <w:r>
        <w:rPr>
          <w:rFonts w:ascii="Times New Roman" w:hAnsi="Times New Roman"/>
          <w:sz w:val="28"/>
          <w:szCs w:val="28"/>
        </w:rPr>
        <w:t xml:space="preserve"> в равных долях.</w:t>
      </w:r>
    </w:p>
    <w:p w:rsidR="000B1382" w:rsidRPr="00057C46" w:rsidP="000B138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BA3FED">
        <w:rPr>
          <w:rFonts w:ascii="Times New Roman" w:hAnsi="Times New Roman"/>
          <w:sz w:val="28"/>
          <w:szCs w:val="28"/>
        </w:rPr>
        <w:t>дней со дня вручения ему копии этого решения.</w:t>
      </w:r>
    </w:p>
    <w:p w:rsidR="000B1382" w:rsidRPr="00031909" w:rsidP="000B138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 xml:space="preserve">Разъяснить сторонам,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031909">
        <w:rPr>
          <w:rFonts w:ascii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</w:t>
      </w:r>
      <w:r>
        <w:rPr>
          <w:rFonts w:ascii="Times New Roman" w:hAnsi="Times New Roman"/>
          <w:sz w:val="28"/>
          <w:szCs w:val="28"/>
        </w:rPr>
        <w:t>резолютивной части решения суда,</w:t>
      </w:r>
      <w:r w:rsidRPr="00031909">
        <w:rPr>
          <w:rFonts w:ascii="Times New Roman" w:hAnsi="Times New Roman"/>
          <w:sz w:val="28"/>
          <w:szCs w:val="28"/>
        </w:rPr>
        <w:t xml:space="preserve">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0B1382" w:rsidP="000B1382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070378" w:rsidP="000B1382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 xml:space="preserve">Решение суда может быть обжаловано </w:t>
      </w:r>
      <w:r w:rsidRPr="00BA3FED">
        <w:rPr>
          <w:rFonts w:ascii="Times New Roman" w:hAnsi="Times New Roman"/>
          <w:sz w:val="28"/>
          <w:szCs w:val="28"/>
        </w:rPr>
        <w:t xml:space="preserve">в апелляционном порядке </w:t>
      </w:r>
      <w:r>
        <w:rPr>
          <w:rFonts w:ascii="Times New Roman" w:hAnsi="Times New Roman"/>
          <w:sz w:val="28"/>
          <w:szCs w:val="28"/>
        </w:rPr>
        <w:t>ответчиком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8"/>
          <w:szCs w:val="28"/>
        </w:rPr>
        <w:t xml:space="preserve"> заявления об отмене этого решения суда. </w:t>
      </w:r>
      <w:r>
        <w:rPr>
          <w:rFonts w:ascii="Times New Roman" w:hAnsi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</w:t>
      </w:r>
      <w:r>
        <w:rPr>
          <w:rFonts w:ascii="Times New Roman" w:hAnsi="Times New Roman"/>
          <w:sz w:val="28"/>
          <w:szCs w:val="28"/>
        </w:rPr>
        <w:t>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91936" w:rsidP="00691936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973303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 xml:space="preserve">Н.В. </w:t>
      </w:r>
      <w:r w:rsidR="007146AD">
        <w:rPr>
          <w:rFonts w:ascii="Times New Roman" w:eastAsia="Times New Roman" w:hAnsi="Times New Roman"/>
          <w:sz w:val="28"/>
          <w:szCs w:val="28"/>
        </w:rPr>
        <w:t>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31909"/>
    <w:rsid w:val="000422C3"/>
    <w:rsid w:val="00050B2A"/>
    <w:rsid w:val="00057C46"/>
    <w:rsid w:val="00070378"/>
    <w:rsid w:val="000833FC"/>
    <w:rsid w:val="00092797"/>
    <w:rsid w:val="000B1382"/>
    <w:rsid w:val="000C0310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670A1"/>
    <w:rsid w:val="00973303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A3FED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2674-D063-40B7-96E5-2BA15DC5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