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00E5" w:rsidRPr="00C253A1" w:rsidP="00FF00E5">
      <w:pPr>
        <w:pStyle w:val="ConsPlusNormal"/>
        <w:jc w:val="right"/>
        <w:rPr>
          <w:rFonts w:ascii="Times New Roman" w:hAnsi="Times New Roman" w:cs="Times New Roman"/>
          <w:sz w:val="22"/>
          <w:szCs w:val="22"/>
        </w:rPr>
      </w:pPr>
      <w:r w:rsidRPr="00C253A1">
        <w:rPr>
          <w:rFonts w:ascii="Times New Roman" w:hAnsi="Times New Roman" w:cs="Times New Roman"/>
          <w:sz w:val="22"/>
          <w:szCs w:val="22"/>
        </w:rPr>
        <w:t>Дело № 2-60-</w:t>
      </w:r>
      <w:r w:rsidR="00B5598C">
        <w:rPr>
          <w:rFonts w:ascii="Times New Roman" w:hAnsi="Times New Roman" w:cs="Times New Roman"/>
          <w:sz w:val="22"/>
          <w:szCs w:val="22"/>
        </w:rPr>
        <w:t>940</w:t>
      </w:r>
      <w:r w:rsidRPr="00C253A1">
        <w:rPr>
          <w:rFonts w:ascii="Times New Roman" w:hAnsi="Times New Roman" w:cs="Times New Roman"/>
          <w:sz w:val="22"/>
          <w:szCs w:val="22"/>
        </w:rPr>
        <w:t>/202</w:t>
      </w:r>
      <w:r w:rsidRPr="00C253A1" w:rsidR="007F54F8">
        <w:rPr>
          <w:rFonts w:ascii="Times New Roman" w:hAnsi="Times New Roman" w:cs="Times New Roman"/>
          <w:sz w:val="22"/>
          <w:szCs w:val="22"/>
        </w:rPr>
        <w:t>4</w:t>
      </w:r>
    </w:p>
    <w:p w:rsidR="00FF00E5" w:rsidRPr="00C253A1" w:rsidP="00FF00E5">
      <w:pPr>
        <w:pStyle w:val="ConsPlusNormal"/>
        <w:jc w:val="right"/>
        <w:rPr>
          <w:rFonts w:ascii="Times New Roman" w:hAnsi="Times New Roman" w:cs="Times New Roman"/>
          <w:sz w:val="22"/>
          <w:szCs w:val="22"/>
        </w:rPr>
      </w:pPr>
      <w:r w:rsidRPr="00C253A1">
        <w:rPr>
          <w:rFonts w:ascii="Times New Roman" w:hAnsi="Times New Roman" w:cs="Times New Roman"/>
          <w:sz w:val="22"/>
          <w:szCs w:val="22"/>
        </w:rPr>
        <w:t xml:space="preserve">                                                                                 </w:t>
      </w:r>
      <w:r w:rsidRPr="00C253A1" w:rsidR="007F54F8">
        <w:rPr>
          <w:rFonts w:ascii="Times New Roman" w:hAnsi="Times New Roman" w:cs="Times New Roman"/>
          <w:sz w:val="22"/>
          <w:szCs w:val="22"/>
        </w:rPr>
        <w:t xml:space="preserve">            УИД 91MS0060-01-2024</w:t>
      </w:r>
      <w:r w:rsidR="00B5598C">
        <w:rPr>
          <w:rFonts w:ascii="Times New Roman" w:hAnsi="Times New Roman" w:cs="Times New Roman"/>
          <w:sz w:val="22"/>
          <w:szCs w:val="22"/>
        </w:rPr>
        <w:t>-001813-77</w:t>
      </w:r>
    </w:p>
    <w:p w:rsidR="00FF00E5" w:rsidRPr="003B0CD7" w:rsidP="00FF00E5">
      <w:pPr>
        <w:pStyle w:val="ConsPlusNormal"/>
        <w:jc w:val="center"/>
        <w:rPr>
          <w:rFonts w:ascii="Times New Roman" w:hAnsi="Times New Roman" w:cs="Times New Roman"/>
          <w:b/>
          <w:sz w:val="22"/>
          <w:szCs w:val="22"/>
        </w:rPr>
      </w:pPr>
      <w:r w:rsidRPr="003B0CD7">
        <w:rPr>
          <w:rFonts w:ascii="Times New Roman" w:hAnsi="Times New Roman" w:cs="Times New Roman"/>
          <w:b/>
          <w:sz w:val="22"/>
          <w:szCs w:val="22"/>
        </w:rPr>
        <w:t>Р</w:t>
      </w:r>
      <w:r w:rsidRPr="003B0CD7">
        <w:rPr>
          <w:rFonts w:ascii="Times New Roman" w:hAnsi="Times New Roman" w:cs="Times New Roman"/>
          <w:b/>
          <w:sz w:val="22"/>
          <w:szCs w:val="22"/>
        </w:rPr>
        <w:t xml:space="preserve"> Е Ш Е Н И Е</w:t>
      </w:r>
    </w:p>
    <w:p w:rsidR="00FF00E5" w:rsidRPr="003B0CD7" w:rsidP="00FF00E5">
      <w:pPr>
        <w:pStyle w:val="ConsPlusNormal"/>
        <w:spacing w:before="200"/>
        <w:contextualSpacing/>
        <w:jc w:val="center"/>
        <w:rPr>
          <w:rFonts w:ascii="Times New Roman" w:hAnsi="Times New Roman" w:cs="Times New Roman"/>
          <w:b/>
          <w:sz w:val="22"/>
          <w:szCs w:val="22"/>
        </w:rPr>
      </w:pPr>
      <w:r w:rsidRPr="003B0CD7">
        <w:rPr>
          <w:rFonts w:ascii="Times New Roman" w:hAnsi="Times New Roman" w:cs="Times New Roman"/>
          <w:b/>
          <w:sz w:val="22"/>
          <w:szCs w:val="22"/>
        </w:rPr>
        <w:t>Именем Российской Федерации</w:t>
      </w:r>
    </w:p>
    <w:p w:rsidR="00FF00E5" w:rsidRPr="003B0CD7" w:rsidP="00F023BA">
      <w:pPr>
        <w:pStyle w:val="ConsPlusNormal"/>
        <w:spacing w:before="200"/>
        <w:contextualSpacing/>
        <w:jc w:val="both"/>
        <w:rPr>
          <w:rFonts w:ascii="Times New Roman" w:hAnsi="Times New Roman" w:cs="Times New Roman"/>
          <w:sz w:val="22"/>
          <w:szCs w:val="22"/>
        </w:rPr>
      </w:pPr>
      <w:r w:rsidRPr="003B0CD7">
        <w:rPr>
          <w:rFonts w:ascii="Times New Roman" w:hAnsi="Times New Roman" w:cs="Times New Roman"/>
          <w:sz w:val="22"/>
          <w:szCs w:val="22"/>
        </w:rPr>
        <w:t xml:space="preserve">г. Красноперекопск </w:t>
      </w:r>
      <w:r w:rsidRPr="003B0CD7" w:rsidR="00C253A1">
        <w:rPr>
          <w:rFonts w:ascii="Times New Roman" w:hAnsi="Times New Roman" w:cs="Times New Roman"/>
          <w:sz w:val="22"/>
          <w:szCs w:val="22"/>
        </w:rPr>
        <w:tab/>
      </w:r>
      <w:r w:rsidRPr="003B0CD7" w:rsidR="00C253A1">
        <w:rPr>
          <w:rFonts w:ascii="Times New Roman" w:hAnsi="Times New Roman" w:cs="Times New Roman"/>
          <w:sz w:val="22"/>
          <w:szCs w:val="22"/>
        </w:rPr>
        <w:tab/>
      </w:r>
      <w:r w:rsidRPr="003B0CD7" w:rsidR="00C253A1">
        <w:rPr>
          <w:rFonts w:ascii="Times New Roman" w:hAnsi="Times New Roman" w:cs="Times New Roman"/>
          <w:sz w:val="22"/>
          <w:szCs w:val="22"/>
        </w:rPr>
        <w:tab/>
      </w:r>
      <w:r w:rsidRPr="003B0CD7" w:rsidR="00C253A1">
        <w:rPr>
          <w:rFonts w:ascii="Times New Roman" w:hAnsi="Times New Roman" w:cs="Times New Roman"/>
          <w:sz w:val="22"/>
          <w:szCs w:val="22"/>
        </w:rPr>
        <w:tab/>
      </w:r>
      <w:r w:rsidRPr="003B0CD7" w:rsidR="00C253A1">
        <w:rPr>
          <w:rFonts w:ascii="Times New Roman" w:hAnsi="Times New Roman" w:cs="Times New Roman"/>
          <w:sz w:val="22"/>
          <w:szCs w:val="22"/>
        </w:rPr>
        <w:tab/>
      </w:r>
      <w:r w:rsidRPr="003B0CD7" w:rsidR="00C253A1">
        <w:rPr>
          <w:rFonts w:ascii="Times New Roman" w:hAnsi="Times New Roman" w:cs="Times New Roman"/>
          <w:sz w:val="22"/>
          <w:szCs w:val="22"/>
        </w:rPr>
        <w:tab/>
      </w:r>
      <w:r w:rsidRPr="003B0CD7" w:rsidR="00C253A1">
        <w:rPr>
          <w:rFonts w:ascii="Times New Roman" w:hAnsi="Times New Roman" w:cs="Times New Roman"/>
          <w:sz w:val="22"/>
          <w:szCs w:val="22"/>
        </w:rPr>
        <w:tab/>
      </w:r>
      <w:r w:rsidRPr="003B0CD7" w:rsidR="00C253A1">
        <w:rPr>
          <w:rFonts w:ascii="Times New Roman" w:hAnsi="Times New Roman" w:cs="Times New Roman"/>
          <w:sz w:val="22"/>
          <w:szCs w:val="22"/>
        </w:rPr>
        <w:tab/>
      </w:r>
      <w:r w:rsidRPr="003B0CD7" w:rsidR="00F62AFC">
        <w:rPr>
          <w:rFonts w:ascii="Times New Roman" w:hAnsi="Times New Roman" w:cs="Times New Roman"/>
          <w:sz w:val="22"/>
          <w:szCs w:val="22"/>
        </w:rPr>
        <w:tab/>
      </w:r>
      <w:r w:rsidRPr="003B0CD7" w:rsidR="00B5598C">
        <w:rPr>
          <w:rFonts w:ascii="Times New Roman" w:hAnsi="Times New Roman" w:cs="Times New Roman"/>
          <w:sz w:val="22"/>
          <w:szCs w:val="22"/>
        </w:rPr>
        <w:t>31 октября 20</w:t>
      </w:r>
      <w:r w:rsidRPr="003B0CD7" w:rsidR="007F54F8">
        <w:rPr>
          <w:rFonts w:ascii="Times New Roman" w:hAnsi="Times New Roman" w:cs="Times New Roman"/>
          <w:sz w:val="22"/>
          <w:szCs w:val="22"/>
        </w:rPr>
        <w:t>24</w:t>
      </w:r>
      <w:r w:rsidRPr="003B0CD7">
        <w:rPr>
          <w:rFonts w:ascii="Times New Roman" w:hAnsi="Times New Roman" w:cs="Times New Roman"/>
          <w:sz w:val="22"/>
          <w:szCs w:val="22"/>
        </w:rPr>
        <w:t xml:space="preserve"> г</w:t>
      </w:r>
      <w:r w:rsidRPr="003B0CD7" w:rsidR="00F023BA">
        <w:rPr>
          <w:rFonts w:ascii="Times New Roman" w:hAnsi="Times New Roman" w:cs="Times New Roman"/>
          <w:sz w:val="22"/>
          <w:szCs w:val="22"/>
        </w:rPr>
        <w:t>.</w:t>
      </w:r>
      <w:r w:rsidRPr="003B0CD7">
        <w:rPr>
          <w:rFonts w:ascii="Times New Roman" w:hAnsi="Times New Roman" w:cs="Times New Roman"/>
          <w:sz w:val="22"/>
          <w:szCs w:val="22"/>
        </w:rPr>
        <w:t xml:space="preserve"> </w:t>
      </w:r>
    </w:p>
    <w:p w:rsidR="00FF00E5" w:rsidRPr="003B0CD7" w:rsidP="00FF00E5">
      <w:pPr>
        <w:pStyle w:val="ConsPlusNormal"/>
        <w:spacing w:before="200"/>
        <w:ind w:firstLine="540"/>
        <w:contextualSpacing/>
        <w:jc w:val="both"/>
        <w:rPr>
          <w:rFonts w:ascii="Times New Roman" w:hAnsi="Times New Roman" w:cs="Times New Roman"/>
          <w:sz w:val="22"/>
          <w:szCs w:val="22"/>
        </w:rPr>
      </w:pPr>
    </w:p>
    <w:p w:rsidR="00FF00E5" w:rsidRPr="003B0CD7" w:rsidP="00FF00E5">
      <w:pPr>
        <w:pStyle w:val="ConsPlusNormal"/>
        <w:spacing w:before="200"/>
        <w:ind w:firstLine="540"/>
        <w:contextualSpacing/>
        <w:jc w:val="both"/>
        <w:rPr>
          <w:rFonts w:ascii="Times New Roman" w:hAnsi="Times New Roman" w:cs="Times New Roman"/>
          <w:sz w:val="22"/>
          <w:szCs w:val="22"/>
        </w:rPr>
      </w:pPr>
      <w:r w:rsidRPr="003B0CD7">
        <w:rPr>
          <w:rFonts w:ascii="Times New Roman" w:hAnsi="Times New Roman" w:cs="Times New Roman"/>
          <w:sz w:val="22"/>
          <w:szCs w:val="22"/>
        </w:rPr>
        <w:t xml:space="preserve">Суд в составе: председательствующего – мирового судьи судебного участка № 60 </w:t>
      </w:r>
      <w:r w:rsidRPr="003B0CD7">
        <w:rPr>
          <w:rFonts w:ascii="Times New Roman" w:hAnsi="Times New Roman" w:cs="Times New Roman"/>
          <w:sz w:val="22"/>
          <w:szCs w:val="22"/>
        </w:rPr>
        <w:t>Красноперекопского</w:t>
      </w:r>
      <w:r w:rsidRPr="003B0CD7">
        <w:rPr>
          <w:rFonts w:ascii="Times New Roman" w:hAnsi="Times New Roman" w:cs="Times New Roman"/>
          <w:sz w:val="22"/>
          <w:szCs w:val="22"/>
        </w:rPr>
        <w:t xml:space="preserve"> судебного района Республики Крым</w:t>
      </w:r>
      <w:r w:rsidRPr="003B0CD7">
        <w:rPr>
          <w:rFonts w:ascii="Times New Roman" w:hAnsi="Times New Roman" w:cs="Times New Roman"/>
          <w:sz w:val="22"/>
          <w:szCs w:val="22"/>
        </w:rPr>
        <w:tab/>
      </w:r>
      <w:r w:rsidRPr="003B0CD7">
        <w:rPr>
          <w:rFonts w:ascii="Times New Roman" w:hAnsi="Times New Roman" w:cs="Times New Roman"/>
          <w:sz w:val="22"/>
          <w:szCs w:val="22"/>
        </w:rPr>
        <w:tab/>
      </w:r>
      <w:r w:rsidRPr="003B0CD7" w:rsidR="00C253A1">
        <w:rPr>
          <w:rFonts w:ascii="Times New Roman" w:hAnsi="Times New Roman" w:cs="Times New Roman"/>
          <w:sz w:val="22"/>
          <w:szCs w:val="22"/>
        </w:rPr>
        <w:tab/>
      </w:r>
      <w:r w:rsidRPr="003B0CD7">
        <w:rPr>
          <w:rFonts w:ascii="Times New Roman" w:hAnsi="Times New Roman" w:cs="Times New Roman"/>
          <w:sz w:val="22"/>
          <w:szCs w:val="22"/>
        </w:rPr>
        <w:t>Оконовой</w:t>
      </w:r>
      <w:r w:rsidRPr="003B0CD7">
        <w:rPr>
          <w:rFonts w:ascii="Times New Roman" w:hAnsi="Times New Roman" w:cs="Times New Roman"/>
          <w:sz w:val="22"/>
          <w:szCs w:val="22"/>
        </w:rPr>
        <w:t xml:space="preserve"> Д.Б.,</w:t>
      </w:r>
    </w:p>
    <w:p w:rsidR="00FF00E5" w:rsidRPr="003B0CD7" w:rsidP="00FF00E5">
      <w:pPr>
        <w:pStyle w:val="ConsPlusNormal"/>
        <w:spacing w:before="200"/>
        <w:contextualSpacing/>
        <w:jc w:val="both"/>
        <w:rPr>
          <w:rFonts w:ascii="Times New Roman" w:hAnsi="Times New Roman" w:cs="Times New Roman"/>
          <w:sz w:val="22"/>
          <w:szCs w:val="22"/>
        </w:rPr>
      </w:pPr>
      <w:r w:rsidRPr="003B0CD7">
        <w:rPr>
          <w:rFonts w:ascii="Times New Roman" w:hAnsi="Times New Roman" w:cs="Times New Roman"/>
          <w:sz w:val="22"/>
          <w:szCs w:val="22"/>
        </w:rPr>
        <w:t xml:space="preserve">при </w:t>
      </w:r>
      <w:r w:rsidRPr="003B0CD7" w:rsidR="00B5598C">
        <w:rPr>
          <w:rFonts w:ascii="Times New Roman" w:hAnsi="Times New Roman" w:cs="Times New Roman"/>
          <w:sz w:val="22"/>
          <w:szCs w:val="22"/>
        </w:rPr>
        <w:t>ведении протокола</w:t>
      </w:r>
      <w:r w:rsidRPr="003B0CD7" w:rsidR="007F54F8">
        <w:rPr>
          <w:rFonts w:ascii="Times New Roman" w:hAnsi="Times New Roman" w:cs="Times New Roman"/>
          <w:sz w:val="22"/>
          <w:szCs w:val="22"/>
        </w:rPr>
        <w:t xml:space="preserve"> </w:t>
      </w:r>
      <w:r w:rsidRPr="003B0CD7">
        <w:rPr>
          <w:rFonts w:ascii="Times New Roman" w:hAnsi="Times New Roman" w:cs="Times New Roman"/>
          <w:sz w:val="22"/>
          <w:szCs w:val="22"/>
        </w:rPr>
        <w:t>судебного заседания</w:t>
      </w:r>
      <w:r w:rsidRPr="003B0CD7" w:rsidR="007F54F8">
        <w:rPr>
          <w:rFonts w:ascii="Times New Roman" w:hAnsi="Times New Roman" w:cs="Times New Roman"/>
          <w:sz w:val="22"/>
          <w:szCs w:val="22"/>
        </w:rPr>
        <w:tab/>
      </w:r>
      <w:r w:rsidRPr="003B0CD7" w:rsidR="00B5598C">
        <w:rPr>
          <w:rFonts w:ascii="Times New Roman" w:hAnsi="Times New Roman" w:cs="Times New Roman"/>
          <w:sz w:val="22"/>
          <w:szCs w:val="22"/>
        </w:rPr>
        <w:t xml:space="preserve"> помощником мирового судьи  </w:t>
      </w:r>
      <w:r w:rsidRPr="003B0CD7" w:rsidR="007F54F8">
        <w:rPr>
          <w:rFonts w:ascii="Times New Roman" w:hAnsi="Times New Roman" w:cs="Times New Roman"/>
          <w:sz w:val="22"/>
          <w:szCs w:val="22"/>
        </w:rPr>
        <w:t>Гевак</w:t>
      </w:r>
      <w:r w:rsidRPr="003B0CD7" w:rsidR="007F54F8">
        <w:rPr>
          <w:rFonts w:ascii="Times New Roman" w:hAnsi="Times New Roman" w:cs="Times New Roman"/>
          <w:sz w:val="22"/>
          <w:szCs w:val="22"/>
        </w:rPr>
        <w:t xml:space="preserve"> М.</w:t>
      </w:r>
      <w:r w:rsidRPr="003B0CD7">
        <w:rPr>
          <w:rFonts w:ascii="Times New Roman" w:hAnsi="Times New Roman" w:cs="Times New Roman"/>
          <w:sz w:val="22"/>
          <w:szCs w:val="22"/>
        </w:rPr>
        <w:t>А.,</w:t>
      </w:r>
    </w:p>
    <w:p w:rsidR="00FF00E5" w:rsidRPr="003B0CD7" w:rsidP="00FF00E5">
      <w:pPr>
        <w:pStyle w:val="ConsPlusNormal"/>
        <w:spacing w:before="200"/>
        <w:contextualSpacing/>
        <w:jc w:val="both"/>
        <w:rPr>
          <w:rFonts w:ascii="Times New Roman" w:hAnsi="Times New Roman" w:cs="Times New Roman"/>
          <w:sz w:val="22"/>
          <w:szCs w:val="22"/>
        </w:rPr>
      </w:pPr>
      <w:r w:rsidRPr="003B0CD7">
        <w:rPr>
          <w:rFonts w:ascii="Times New Roman" w:hAnsi="Times New Roman" w:cs="Times New Roman"/>
          <w:sz w:val="22"/>
          <w:szCs w:val="22"/>
        </w:rPr>
        <w:t>рассмотрев в открытом судебном заседании гражданское дело по исковому заявлению общества с ограниченной ответственностью «</w:t>
      </w:r>
      <w:r w:rsidRPr="003B0CD7" w:rsidR="00B5598C">
        <w:rPr>
          <w:rFonts w:ascii="Times New Roman" w:hAnsi="Times New Roman" w:cs="Times New Roman"/>
          <w:sz w:val="22"/>
          <w:szCs w:val="22"/>
        </w:rPr>
        <w:t>УльтраДеньги</w:t>
      </w:r>
      <w:r w:rsidRPr="003B0CD7">
        <w:rPr>
          <w:rFonts w:ascii="Times New Roman" w:hAnsi="Times New Roman" w:cs="Times New Roman"/>
          <w:sz w:val="22"/>
          <w:szCs w:val="22"/>
        </w:rPr>
        <w:t xml:space="preserve">» к </w:t>
      </w:r>
      <w:r w:rsidRPr="003B0CD7" w:rsidR="00B5598C">
        <w:rPr>
          <w:rFonts w:ascii="Times New Roman" w:hAnsi="Times New Roman" w:cs="Times New Roman"/>
          <w:sz w:val="22"/>
          <w:szCs w:val="22"/>
        </w:rPr>
        <w:t xml:space="preserve">Цою Денису </w:t>
      </w:r>
      <w:r w:rsidRPr="003B0CD7" w:rsidR="003C22D5">
        <w:rPr>
          <w:rFonts w:ascii="Times New Roman" w:hAnsi="Times New Roman" w:cs="Times New Roman"/>
          <w:sz w:val="22"/>
          <w:szCs w:val="22"/>
        </w:rPr>
        <w:t>О</w:t>
      </w:r>
      <w:r w:rsidRPr="003B0CD7" w:rsidR="00B5598C">
        <w:rPr>
          <w:rFonts w:ascii="Times New Roman" w:hAnsi="Times New Roman" w:cs="Times New Roman"/>
          <w:sz w:val="22"/>
          <w:szCs w:val="22"/>
        </w:rPr>
        <w:t xml:space="preserve">леговичу </w:t>
      </w:r>
      <w:r w:rsidRPr="003B0CD7">
        <w:rPr>
          <w:rFonts w:ascii="Times New Roman" w:hAnsi="Times New Roman" w:cs="Times New Roman"/>
          <w:sz w:val="22"/>
          <w:szCs w:val="22"/>
        </w:rPr>
        <w:t>о взыскании задолженности по договору займа,</w:t>
      </w:r>
    </w:p>
    <w:p w:rsidR="00FF00E5" w:rsidRPr="003B0CD7" w:rsidP="00FF00E5">
      <w:pPr>
        <w:pStyle w:val="ConsPlusNormal"/>
        <w:jc w:val="center"/>
        <w:rPr>
          <w:rFonts w:ascii="Times New Roman" w:hAnsi="Times New Roman" w:cs="Times New Roman"/>
          <w:b/>
          <w:sz w:val="22"/>
          <w:szCs w:val="22"/>
        </w:rPr>
      </w:pPr>
      <w:r w:rsidRPr="003B0CD7">
        <w:rPr>
          <w:rFonts w:ascii="Times New Roman" w:hAnsi="Times New Roman" w:cs="Times New Roman"/>
          <w:b/>
          <w:sz w:val="22"/>
          <w:szCs w:val="22"/>
        </w:rPr>
        <w:t xml:space="preserve">у с т а н о в и </w:t>
      </w:r>
      <w:r w:rsidRPr="003B0CD7">
        <w:rPr>
          <w:rFonts w:ascii="Times New Roman" w:hAnsi="Times New Roman" w:cs="Times New Roman"/>
          <w:b/>
          <w:sz w:val="22"/>
          <w:szCs w:val="22"/>
        </w:rPr>
        <w:t>л</w:t>
      </w:r>
      <w:r w:rsidRPr="003B0CD7">
        <w:rPr>
          <w:rFonts w:ascii="Times New Roman" w:hAnsi="Times New Roman" w:cs="Times New Roman"/>
          <w:b/>
          <w:sz w:val="22"/>
          <w:szCs w:val="22"/>
        </w:rPr>
        <w:t>:</w:t>
      </w:r>
    </w:p>
    <w:p w:rsidR="00FF00E5" w:rsidRPr="003B0CD7" w:rsidP="00FF00E5">
      <w:pPr>
        <w:pStyle w:val="ConsPlusNormal"/>
        <w:spacing w:before="200"/>
        <w:ind w:firstLine="709"/>
        <w:contextualSpacing/>
        <w:jc w:val="both"/>
        <w:rPr>
          <w:rFonts w:ascii="Times New Roman" w:hAnsi="Times New Roman" w:cs="Times New Roman"/>
          <w:sz w:val="22"/>
          <w:szCs w:val="22"/>
        </w:rPr>
      </w:pPr>
      <w:r w:rsidRPr="003B0CD7">
        <w:rPr>
          <w:rFonts w:ascii="Times New Roman" w:hAnsi="Times New Roman" w:cs="Times New Roman"/>
          <w:sz w:val="22"/>
          <w:szCs w:val="22"/>
        </w:rPr>
        <w:t xml:space="preserve">общество с ограниченной ответственностью </w:t>
      </w:r>
      <w:r w:rsidRPr="003B0CD7" w:rsidR="00B5598C">
        <w:rPr>
          <w:rFonts w:ascii="Times New Roman" w:hAnsi="Times New Roman" w:cs="Times New Roman"/>
          <w:sz w:val="22"/>
          <w:szCs w:val="22"/>
        </w:rPr>
        <w:t>«</w:t>
      </w:r>
      <w:r w:rsidRPr="003B0CD7" w:rsidR="00B5598C">
        <w:rPr>
          <w:rFonts w:ascii="Times New Roman" w:hAnsi="Times New Roman" w:cs="Times New Roman"/>
          <w:sz w:val="22"/>
          <w:szCs w:val="22"/>
        </w:rPr>
        <w:t>УльтраДеньги</w:t>
      </w:r>
      <w:r w:rsidRPr="003B0CD7" w:rsidR="00B5598C">
        <w:rPr>
          <w:rFonts w:ascii="Times New Roman" w:hAnsi="Times New Roman" w:cs="Times New Roman"/>
          <w:sz w:val="22"/>
          <w:szCs w:val="22"/>
        </w:rPr>
        <w:t xml:space="preserve">» </w:t>
      </w:r>
      <w:r w:rsidRPr="003B0CD7">
        <w:rPr>
          <w:rFonts w:ascii="Times New Roman" w:hAnsi="Times New Roman" w:cs="Times New Roman"/>
          <w:sz w:val="22"/>
          <w:szCs w:val="22"/>
        </w:rPr>
        <w:t xml:space="preserve">(далее ООО </w:t>
      </w:r>
      <w:r w:rsidRPr="003B0CD7" w:rsidR="00B5598C">
        <w:rPr>
          <w:rFonts w:ascii="Times New Roman" w:hAnsi="Times New Roman" w:cs="Times New Roman"/>
          <w:sz w:val="22"/>
          <w:szCs w:val="22"/>
        </w:rPr>
        <w:t>«</w:t>
      </w:r>
      <w:r w:rsidRPr="003B0CD7" w:rsidR="00B5598C">
        <w:rPr>
          <w:rFonts w:ascii="Times New Roman" w:hAnsi="Times New Roman" w:cs="Times New Roman"/>
          <w:sz w:val="22"/>
          <w:szCs w:val="22"/>
        </w:rPr>
        <w:t>УльтраДеньги</w:t>
      </w:r>
      <w:r w:rsidRPr="003B0CD7" w:rsidR="00B5598C">
        <w:rPr>
          <w:rFonts w:ascii="Times New Roman" w:hAnsi="Times New Roman" w:cs="Times New Roman"/>
          <w:sz w:val="22"/>
          <w:szCs w:val="22"/>
        </w:rPr>
        <w:t>»</w:t>
      </w:r>
      <w:r w:rsidRPr="003B0CD7">
        <w:rPr>
          <w:rFonts w:ascii="Times New Roman" w:hAnsi="Times New Roman" w:cs="Times New Roman"/>
          <w:sz w:val="22"/>
          <w:szCs w:val="22"/>
        </w:rPr>
        <w:t xml:space="preserve">) обратилось в суд с исковым заявлением к </w:t>
      </w:r>
      <w:r w:rsidRPr="003B0CD7" w:rsidR="00B5598C">
        <w:rPr>
          <w:rFonts w:ascii="Times New Roman" w:hAnsi="Times New Roman" w:cs="Times New Roman"/>
          <w:sz w:val="22"/>
          <w:szCs w:val="22"/>
        </w:rPr>
        <w:t xml:space="preserve">Цою Д.О. </w:t>
      </w:r>
      <w:r w:rsidRPr="003B0CD7">
        <w:rPr>
          <w:rFonts w:ascii="Times New Roman" w:hAnsi="Times New Roman" w:cs="Times New Roman"/>
          <w:sz w:val="22"/>
          <w:szCs w:val="22"/>
        </w:rPr>
        <w:t xml:space="preserve">о взыскании задолженности по договору займа, мотивируя следующим. </w:t>
      </w:r>
    </w:p>
    <w:p w:rsidR="00B5598C" w:rsidRPr="003B0CD7" w:rsidP="00FF00E5">
      <w:pPr>
        <w:pStyle w:val="ConsPlusNormal"/>
        <w:spacing w:before="200"/>
        <w:ind w:firstLine="708"/>
        <w:contextualSpacing/>
        <w:jc w:val="both"/>
        <w:rPr>
          <w:rFonts w:ascii="Times New Roman" w:hAnsi="Times New Roman" w:cs="Times New Roman"/>
          <w:sz w:val="22"/>
          <w:szCs w:val="22"/>
        </w:rPr>
      </w:pPr>
      <w:r w:rsidRPr="003B0CD7">
        <w:rPr>
          <w:rFonts w:ascii="Times New Roman" w:hAnsi="Times New Roman" w:cs="Times New Roman"/>
          <w:sz w:val="22"/>
          <w:szCs w:val="22"/>
        </w:rPr>
        <w:t>06</w:t>
      </w:r>
      <w:r w:rsidRPr="003B0CD7" w:rsidR="003C22D5">
        <w:rPr>
          <w:rFonts w:ascii="Times New Roman" w:hAnsi="Times New Roman" w:cs="Times New Roman"/>
          <w:sz w:val="22"/>
          <w:szCs w:val="22"/>
        </w:rPr>
        <w:t>.</w:t>
      </w:r>
      <w:r w:rsidRPr="003B0CD7">
        <w:rPr>
          <w:rFonts w:ascii="Times New Roman" w:hAnsi="Times New Roman" w:cs="Times New Roman"/>
          <w:sz w:val="22"/>
          <w:szCs w:val="22"/>
        </w:rPr>
        <w:t xml:space="preserve">07.2021 между </w:t>
      </w:r>
      <w:r w:rsidRPr="003B0CD7" w:rsidR="003B0CD7">
        <w:rPr>
          <w:rFonts w:ascii="Times New Roman" w:hAnsi="Times New Roman" w:cs="Times New Roman"/>
          <w:bCs/>
          <w:iCs/>
          <w:sz w:val="22"/>
          <w:szCs w:val="22"/>
        </w:rPr>
        <w:t>&lt;данные изъяты&gt;</w:t>
      </w:r>
      <w:r w:rsidRPr="003B0CD7" w:rsidR="003B0CD7">
        <w:rPr>
          <w:rFonts w:ascii="Times New Roman" w:hAnsi="Times New Roman" w:cs="Times New Roman"/>
          <w:bCs/>
          <w:iCs/>
          <w:sz w:val="22"/>
          <w:szCs w:val="22"/>
        </w:rPr>
        <w:t xml:space="preserve"> </w:t>
      </w:r>
      <w:r w:rsidRPr="003B0CD7">
        <w:rPr>
          <w:rFonts w:ascii="Times New Roman" w:hAnsi="Times New Roman" w:cs="Times New Roman"/>
          <w:sz w:val="22"/>
          <w:szCs w:val="22"/>
        </w:rPr>
        <w:t>и Цоем Д.О. з</w:t>
      </w:r>
      <w:r w:rsidRPr="003B0CD7" w:rsidR="00FF00E5">
        <w:rPr>
          <w:rFonts w:ascii="Times New Roman" w:hAnsi="Times New Roman" w:cs="Times New Roman"/>
          <w:sz w:val="22"/>
          <w:szCs w:val="22"/>
        </w:rPr>
        <w:t xml:space="preserve">аключен договор </w:t>
      </w:r>
      <w:r w:rsidRPr="003B0CD7" w:rsidR="003C22D5">
        <w:rPr>
          <w:rFonts w:ascii="Times New Roman" w:hAnsi="Times New Roman" w:cs="Times New Roman"/>
          <w:sz w:val="22"/>
          <w:szCs w:val="22"/>
        </w:rPr>
        <w:t>микро</w:t>
      </w:r>
      <w:r w:rsidRPr="003B0CD7" w:rsidR="00FF00E5">
        <w:rPr>
          <w:rFonts w:ascii="Times New Roman" w:hAnsi="Times New Roman" w:cs="Times New Roman"/>
          <w:sz w:val="22"/>
          <w:szCs w:val="22"/>
        </w:rPr>
        <w:t>займа</w:t>
      </w:r>
      <w:r w:rsidRPr="003B0CD7" w:rsidR="00FF00E5">
        <w:rPr>
          <w:rFonts w:ascii="Times New Roman" w:hAnsi="Times New Roman" w:cs="Times New Roman"/>
          <w:sz w:val="22"/>
          <w:szCs w:val="22"/>
        </w:rPr>
        <w:t xml:space="preserve"> №</w:t>
      </w:r>
      <w:r w:rsidRPr="003B0CD7">
        <w:rPr>
          <w:rFonts w:ascii="Times New Roman" w:hAnsi="Times New Roman" w:cs="Times New Roman"/>
          <w:sz w:val="22"/>
          <w:szCs w:val="22"/>
        </w:rPr>
        <w:t>,</w:t>
      </w:r>
      <w:r w:rsidRPr="003B0CD7" w:rsidR="00FF00E5">
        <w:rPr>
          <w:rFonts w:ascii="Times New Roman" w:hAnsi="Times New Roman" w:cs="Times New Roman"/>
          <w:sz w:val="22"/>
          <w:szCs w:val="22"/>
        </w:rPr>
        <w:t xml:space="preserve"> согласно которому </w:t>
      </w:r>
      <w:r w:rsidRPr="003B0CD7" w:rsidR="007F54F8">
        <w:rPr>
          <w:rFonts w:ascii="Times New Roman" w:hAnsi="Times New Roman" w:cs="Times New Roman"/>
          <w:sz w:val="22"/>
          <w:szCs w:val="22"/>
        </w:rPr>
        <w:t>ответчик</w:t>
      </w:r>
      <w:r w:rsidRPr="003B0CD7" w:rsidR="003C22D5">
        <w:rPr>
          <w:rFonts w:ascii="Times New Roman" w:hAnsi="Times New Roman" w:cs="Times New Roman"/>
          <w:sz w:val="22"/>
          <w:szCs w:val="22"/>
        </w:rPr>
        <w:t>у п</w:t>
      </w:r>
      <w:r w:rsidRPr="003B0CD7">
        <w:rPr>
          <w:rFonts w:ascii="Times New Roman" w:hAnsi="Times New Roman" w:cs="Times New Roman"/>
          <w:sz w:val="22"/>
          <w:szCs w:val="22"/>
        </w:rPr>
        <w:t>е</w:t>
      </w:r>
      <w:r w:rsidRPr="003B0CD7" w:rsidR="003C22D5">
        <w:rPr>
          <w:rFonts w:ascii="Times New Roman" w:hAnsi="Times New Roman" w:cs="Times New Roman"/>
          <w:sz w:val="22"/>
          <w:szCs w:val="22"/>
        </w:rPr>
        <w:t>ред</w:t>
      </w:r>
      <w:r w:rsidRPr="003B0CD7">
        <w:rPr>
          <w:rFonts w:ascii="Times New Roman" w:hAnsi="Times New Roman" w:cs="Times New Roman"/>
          <w:sz w:val="22"/>
          <w:szCs w:val="22"/>
        </w:rPr>
        <w:t>а</w:t>
      </w:r>
      <w:r w:rsidRPr="003B0CD7" w:rsidR="003C22D5">
        <w:rPr>
          <w:rFonts w:ascii="Times New Roman" w:hAnsi="Times New Roman" w:cs="Times New Roman"/>
          <w:sz w:val="22"/>
          <w:szCs w:val="22"/>
        </w:rPr>
        <w:t xml:space="preserve">ны </w:t>
      </w:r>
      <w:r w:rsidRPr="003B0CD7" w:rsidR="00FF00E5">
        <w:rPr>
          <w:rFonts w:ascii="Times New Roman" w:hAnsi="Times New Roman" w:cs="Times New Roman"/>
          <w:sz w:val="22"/>
          <w:szCs w:val="22"/>
        </w:rPr>
        <w:t>денежные средства в</w:t>
      </w:r>
      <w:r w:rsidRPr="003B0CD7" w:rsidR="007F54F8">
        <w:rPr>
          <w:rFonts w:ascii="Times New Roman" w:hAnsi="Times New Roman" w:cs="Times New Roman"/>
          <w:sz w:val="22"/>
          <w:szCs w:val="22"/>
        </w:rPr>
        <w:t xml:space="preserve"> размере </w:t>
      </w:r>
      <w:r w:rsidRPr="003B0CD7">
        <w:rPr>
          <w:rFonts w:ascii="Times New Roman" w:hAnsi="Times New Roman" w:cs="Times New Roman"/>
          <w:sz w:val="22"/>
          <w:szCs w:val="22"/>
        </w:rPr>
        <w:t>83</w:t>
      </w:r>
      <w:r w:rsidRPr="003B0CD7" w:rsidR="003C22D5">
        <w:rPr>
          <w:rFonts w:ascii="Times New Roman" w:hAnsi="Times New Roman" w:cs="Times New Roman"/>
          <w:sz w:val="22"/>
          <w:szCs w:val="22"/>
        </w:rPr>
        <w:t>0</w:t>
      </w:r>
      <w:r w:rsidRPr="003B0CD7" w:rsidR="007F54F8">
        <w:rPr>
          <w:rFonts w:ascii="Times New Roman" w:hAnsi="Times New Roman" w:cs="Times New Roman"/>
          <w:sz w:val="22"/>
          <w:szCs w:val="22"/>
        </w:rPr>
        <w:t xml:space="preserve">0 </w:t>
      </w:r>
      <w:r w:rsidRPr="003B0CD7" w:rsidR="00FF00E5">
        <w:rPr>
          <w:rFonts w:ascii="Times New Roman" w:hAnsi="Times New Roman" w:cs="Times New Roman"/>
          <w:sz w:val="22"/>
          <w:szCs w:val="22"/>
        </w:rPr>
        <w:t xml:space="preserve">руб. </w:t>
      </w:r>
      <w:r w:rsidRPr="003B0CD7">
        <w:rPr>
          <w:rFonts w:ascii="Times New Roman" w:hAnsi="Times New Roman" w:cs="Times New Roman"/>
          <w:sz w:val="22"/>
          <w:szCs w:val="22"/>
        </w:rPr>
        <w:t xml:space="preserve">под 365% </w:t>
      </w:r>
      <w:r w:rsidRPr="003B0CD7">
        <w:rPr>
          <w:rFonts w:ascii="Times New Roman" w:hAnsi="Times New Roman" w:cs="Times New Roman"/>
          <w:sz w:val="22"/>
          <w:szCs w:val="22"/>
        </w:rPr>
        <w:t>годовых</w:t>
      </w:r>
      <w:r w:rsidRPr="003B0CD7">
        <w:rPr>
          <w:rFonts w:ascii="Times New Roman" w:hAnsi="Times New Roman" w:cs="Times New Roman"/>
          <w:sz w:val="22"/>
          <w:szCs w:val="22"/>
        </w:rPr>
        <w:t>, а должник обязался вернуть денежную сумму и выплатить причитающиеся проценты в срок до 26.07.2021. ООО «</w:t>
      </w:r>
      <w:r w:rsidRPr="003B0CD7">
        <w:rPr>
          <w:rFonts w:ascii="Times New Roman" w:hAnsi="Times New Roman" w:cs="Times New Roman"/>
          <w:sz w:val="22"/>
          <w:szCs w:val="22"/>
        </w:rPr>
        <w:t>УльтраДеньги</w:t>
      </w:r>
      <w:r w:rsidRPr="003B0CD7">
        <w:rPr>
          <w:rFonts w:ascii="Times New Roman" w:hAnsi="Times New Roman" w:cs="Times New Roman"/>
          <w:sz w:val="22"/>
          <w:szCs w:val="22"/>
        </w:rPr>
        <w:t xml:space="preserve">» на основании договора уступки прав (требований) от 21.01.2022 №1 приняло право требования по договору на сумму 20667 руб. по состоянию на 21.01.2022. Ответчик внес платежи в размере 15750 руб., что недостаточно для полного исполнения обязательств заемщика по договору. За период с 27.07.2022 по день составления заявления никаких платежей по договору должником не производилось. </w:t>
      </w:r>
      <w:r w:rsidRPr="003B0CD7">
        <w:rPr>
          <w:rFonts w:ascii="Times New Roman" w:hAnsi="Times New Roman" w:cs="Times New Roman"/>
          <w:sz w:val="22"/>
          <w:szCs w:val="22"/>
        </w:rPr>
        <w:t>По состоянию на дату обращения с иском задолженность по договору за период</w:t>
      </w:r>
      <w:r w:rsidRPr="003B0CD7">
        <w:rPr>
          <w:rFonts w:ascii="Times New Roman" w:hAnsi="Times New Roman" w:cs="Times New Roman"/>
          <w:sz w:val="22"/>
          <w:szCs w:val="22"/>
        </w:rPr>
        <w:t xml:space="preserve"> с 06.07.2021 по 03.12.2021 составила 5000 </w:t>
      </w:r>
      <w:r w:rsidRPr="003B0CD7" w:rsidR="00804F5A">
        <w:rPr>
          <w:rFonts w:ascii="Times New Roman" w:hAnsi="Times New Roman" w:cs="Times New Roman"/>
          <w:sz w:val="22"/>
          <w:szCs w:val="22"/>
        </w:rPr>
        <w:t xml:space="preserve">руб. – сумма основного долга, которую просит взыскать с ответчика, а также расходы, понесенные истцом по уплате государственной пошлины в размере 4000 руб.  </w:t>
      </w:r>
    </w:p>
    <w:p w:rsidR="00867EEC" w:rsidRPr="003B0CD7" w:rsidP="00FF00E5">
      <w:pPr>
        <w:pStyle w:val="msoclass4"/>
        <w:shd w:val="clear" w:color="auto" w:fill="FFFFFF"/>
        <w:spacing w:before="0" w:beforeAutospacing="0" w:after="0" w:afterAutospacing="0"/>
        <w:ind w:firstLine="708"/>
        <w:jc w:val="both"/>
        <w:rPr>
          <w:color w:val="000000"/>
          <w:sz w:val="22"/>
          <w:szCs w:val="22"/>
        </w:rPr>
      </w:pPr>
      <w:r w:rsidRPr="003B0CD7">
        <w:rPr>
          <w:color w:val="000000"/>
          <w:sz w:val="22"/>
          <w:szCs w:val="22"/>
        </w:rPr>
        <w:t xml:space="preserve">В судебное заседание </w:t>
      </w:r>
      <w:r w:rsidRPr="003B0CD7" w:rsidR="003C22D5">
        <w:rPr>
          <w:color w:val="000000"/>
          <w:sz w:val="22"/>
          <w:szCs w:val="22"/>
        </w:rPr>
        <w:t xml:space="preserve">надлежаще извещенный о времени и месте рассмотрения дела </w:t>
      </w:r>
      <w:r w:rsidRPr="003B0CD7">
        <w:rPr>
          <w:color w:val="000000"/>
          <w:sz w:val="22"/>
          <w:szCs w:val="22"/>
        </w:rPr>
        <w:t xml:space="preserve">истец </w:t>
      </w:r>
      <w:r w:rsidRPr="003B0CD7" w:rsidR="003C22D5">
        <w:rPr>
          <w:color w:val="000000"/>
          <w:sz w:val="22"/>
          <w:szCs w:val="22"/>
        </w:rPr>
        <w:t xml:space="preserve">представителя не направил, указав </w:t>
      </w:r>
      <w:r w:rsidRPr="003B0CD7">
        <w:rPr>
          <w:color w:val="000000"/>
          <w:sz w:val="22"/>
          <w:szCs w:val="22"/>
        </w:rPr>
        <w:t xml:space="preserve">в исковом заявлении </w:t>
      </w:r>
      <w:r w:rsidRPr="003B0CD7" w:rsidR="003C22D5">
        <w:rPr>
          <w:color w:val="000000"/>
          <w:sz w:val="22"/>
          <w:szCs w:val="22"/>
        </w:rPr>
        <w:t>о рассмотрении дела в его отсутствие</w:t>
      </w:r>
      <w:r w:rsidRPr="003B0CD7" w:rsidR="00804F5A">
        <w:rPr>
          <w:color w:val="000000"/>
          <w:sz w:val="22"/>
          <w:szCs w:val="22"/>
        </w:rPr>
        <w:t xml:space="preserve">. </w:t>
      </w:r>
      <w:r w:rsidRPr="003B0CD7" w:rsidR="003C22D5">
        <w:rPr>
          <w:color w:val="000000"/>
          <w:sz w:val="22"/>
          <w:szCs w:val="22"/>
        </w:rPr>
        <w:t xml:space="preserve"> </w:t>
      </w:r>
    </w:p>
    <w:p w:rsidR="00867EEC" w:rsidRPr="003B0CD7" w:rsidP="00FF00E5">
      <w:pPr>
        <w:pStyle w:val="msoclass4"/>
        <w:shd w:val="clear" w:color="auto" w:fill="FFFFFF"/>
        <w:spacing w:before="0" w:beforeAutospacing="0" w:after="0" w:afterAutospacing="0"/>
        <w:ind w:firstLine="708"/>
        <w:jc w:val="both"/>
        <w:rPr>
          <w:color w:val="000000"/>
          <w:sz w:val="22"/>
          <w:szCs w:val="22"/>
        </w:rPr>
      </w:pPr>
      <w:r w:rsidRPr="003B0CD7">
        <w:rPr>
          <w:color w:val="000000"/>
          <w:sz w:val="22"/>
          <w:szCs w:val="22"/>
        </w:rPr>
        <w:t>Ответчик</w:t>
      </w:r>
      <w:r w:rsidRPr="003B0CD7" w:rsidR="00DC4114">
        <w:rPr>
          <w:color w:val="000000"/>
          <w:sz w:val="22"/>
          <w:szCs w:val="22"/>
        </w:rPr>
        <w:t xml:space="preserve"> </w:t>
      </w:r>
      <w:r w:rsidRPr="003B0CD7" w:rsidR="00804F5A">
        <w:rPr>
          <w:color w:val="000000"/>
          <w:sz w:val="22"/>
          <w:szCs w:val="22"/>
        </w:rPr>
        <w:t xml:space="preserve">Цой Д.О. </w:t>
      </w:r>
      <w:r w:rsidRPr="003B0CD7">
        <w:rPr>
          <w:color w:val="000000"/>
          <w:sz w:val="22"/>
          <w:szCs w:val="22"/>
        </w:rPr>
        <w:t>не явился</w:t>
      </w:r>
      <w:r w:rsidRPr="003B0CD7" w:rsidR="00804F5A">
        <w:rPr>
          <w:color w:val="000000"/>
          <w:sz w:val="22"/>
          <w:szCs w:val="22"/>
        </w:rPr>
        <w:t>, извещался о времени и месте рассмотрения дела</w:t>
      </w:r>
      <w:r w:rsidRPr="003B0CD7">
        <w:rPr>
          <w:color w:val="000000"/>
          <w:sz w:val="22"/>
          <w:szCs w:val="22"/>
        </w:rPr>
        <w:t xml:space="preserve">. </w:t>
      </w:r>
    </w:p>
    <w:p w:rsidR="00FF00E5" w:rsidRPr="003B0CD7" w:rsidP="00FF00E5">
      <w:pPr>
        <w:pStyle w:val="msoclass4"/>
        <w:shd w:val="clear" w:color="auto" w:fill="FFFFFF"/>
        <w:spacing w:before="0" w:beforeAutospacing="0" w:after="0" w:afterAutospacing="0"/>
        <w:ind w:firstLine="708"/>
        <w:jc w:val="both"/>
        <w:rPr>
          <w:color w:val="000000"/>
          <w:sz w:val="22"/>
          <w:szCs w:val="22"/>
        </w:rPr>
      </w:pPr>
      <w:r w:rsidRPr="003B0CD7">
        <w:rPr>
          <w:color w:val="000000"/>
          <w:sz w:val="22"/>
          <w:szCs w:val="22"/>
        </w:rPr>
        <w:t xml:space="preserve">Суд, руководствуясь ст.167 ГПК РФ, счел возможным рассмотреть дело в отсутствие </w:t>
      </w:r>
      <w:r w:rsidRPr="003B0CD7" w:rsidR="00867EEC">
        <w:rPr>
          <w:color w:val="000000"/>
          <w:sz w:val="22"/>
          <w:szCs w:val="22"/>
        </w:rPr>
        <w:t>лиц</w:t>
      </w:r>
      <w:r w:rsidRPr="003B0CD7">
        <w:rPr>
          <w:color w:val="000000"/>
          <w:sz w:val="22"/>
          <w:szCs w:val="22"/>
        </w:rPr>
        <w:t>,</w:t>
      </w:r>
      <w:r w:rsidRPr="003B0CD7" w:rsidR="00867EEC">
        <w:rPr>
          <w:color w:val="000000"/>
          <w:sz w:val="22"/>
          <w:szCs w:val="22"/>
        </w:rPr>
        <w:t xml:space="preserve"> участвующих в деле,</w:t>
      </w:r>
      <w:r w:rsidRPr="003B0CD7">
        <w:rPr>
          <w:color w:val="000000"/>
          <w:sz w:val="22"/>
          <w:szCs w:val="22"/>
        </w:rPr>
        <w:t xml:space="preserve"> надлежаще извещенн</w:t>
      </w:r>
      <w:r w:rsidRPr="003B0CD7" w:rsidR="005F1111">
        <w:rPr>
          <w:color w:val="000000"/>
          <w:sz w:val="22"/>
          <w:szCs w:val="22"/>
        </w:rPr>
        <w:t>ых</w:t>
      </w:r>
      <w:r w:rsidRPr="003B0CD7">
        <w:rPr>
          <w:color w:val="000000"/>
          <w:sz w:val="22"/>
          <w:szCs w:val="22"/>
        </w:rPr>
        <w:t xml:space="preserve"> о времени и месте рассмотрения дела.</w:t>
      </w:r>
    </w:p>
    <w:p w:rsidR="00FF00E5" w:rsidRPr="003B0CD7" w:rsidP="00FF00E5">
      <w:pPr>
        <w:pStyle w:val="msoclass2"/>
        <w:shd w:val="clear" w:color="auto" w:fill="FFFFFF"/>
        <w:spacing w:before="0" w:beforeAutospacing="0" w:after="0" w:afterAutospacing="0"/>
        <w:ind w:firstLine="708"/>
        <w:jc w:val="both"/>
        <w:rPr>
          <w:color w:val="000000"/>
          <w:sz w:val="22"/>
          <w:szCs w:val="22"/>
        </w:rPr>
      </w:pPr>
      <w:r w:rsidRPr="003B0CD7">
        <w:rPr>
          <w:color w:val="000000"/>
          <w:sz w:val="22"/>
          <w:szCs w:val="22"/>
        </w:rPr>
        <w:t xml:space="preserve">Суд, </w:t>
      </w:r>
      <w:r w:rsidRPr="003B0CD7">
        <w:rPr>
          <w:color w:val="000000"/>
          <w:sz w:val="22"/>
          <w:szCs w:val="22"/>
        </w:rPr>
        <w:t>исследовав материалы граждан</w:t>
      </w:r>
      <w:r w:rsidRPr="003B0CD7" w:rsidR="00804F5A">
        <w:rPr>
          <w:color w:val="000000"/>
          <w:sz w:val="22"/>
          <w:szCs w:val="22"/>
        </w:rPr>
        <w:t xml:space="preserve">ского дела, приходит к выводу о необходимости отказа в </w:t>
      </w:r>
      <w:r w:rsidRPr="003B0CD7">
        <w:rPr>
          <w:color w:val="000000"/>
          <w:sz w:val="22"/>
          <w:szCs w:val="22"/>
        </w:rPr>
        <w:t xml:space="preserve">удовлетворении исковых требований по следующим основаниям. </w:t>
      </w:r>
    </w:p>
    <w:p w:rsidR="00FF00E5" w:rsidRPr="003B0CD7" w:rsidP="00FF00E5">
      <w:pPr>
        <w:pStyle w:val="NormalWeb"/>
        <w:shd w:val="clear" w:color="auto" w:fill="FFFFFF"/>
        <w:spacing w:before="0" w:beforeAutospacing="0" w:after="0" w:afterAutospacing="0"/>
        <w:ind w:firstLine="708"/>
        <w:jc w:val="both"/>
        <w:rPr>
          <w:color w:val="000000"/>
          <w:sz w:val="22"/>
          <w:szCs w:val="22"/>
        </w:rPr>
      </w:pPr>
      <w:r w:rsidRPr="003B0CD7">
        <w:rPr>
          <w:color w:val="000000"/>
          <w:sz w:val="22"/>
          <w:szCs w:val="22"/>
        </w:rPr>
        <w:t>Согласно п. 2 ст. 1 Г</w:t>
      </w:r>
      <w:r w:rsidRPr="003B0CD7" w:rsidR="00F62AFC">
        <w:rPr>
          <w:color w:val="000000"/>
          <w:sz w:val="22"/>
          <w:szCs w:val="22"/>
        </w:rPr>
        <w:t xml:space="preserve">ражданского кодекса </w:t>
      </w:r>
      <w:r w:rsidRPr="003B0CD7">
        <w:rPr>
          <w:color w:val="000000"/>
          <w:sz w:val="22"/>
          <w:szCs w:val="22"/>
        </w:rPr>
        <w:t xml:space="preserve">РФ </w:t>
      </w:r>
      <w:r w:rsidRPr="003B0CD7" w:rsidR="00F62AFC">
        <w:rPr>
          <w:color w:val="000000"/>
          <w:sz w:val="22"/>
          <w:szCs w:val="22"/>
        </w:rPr>
        <w:t xml:space="preserve">(далее ГК РФ) </w:t>
      </w:r>
      <w:r w:rsidRPr="003B0CD7">
        <w:rPr>
          <w:color w:val="000000"/>
          <w:sz w:val="22"/>
          <w:szCs w:val="22"/>
        </w:rPr>
        <w:t>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FF00E5" w:rsidRPr="003B0CD7" w:rsidP="00FF00E5">
      <w:pPr>
        <w:pStyle w:val="NormalWeb"/>
        <w:shd w:val="clear" w:color="auto" w:fill="FFFFFF"/>
        <w:spacing w:before="0" w:beforeAutospacing="0" w:after="0" w:afterAutospacing="0"/>
        <w:ind w:firstLine="708"/>
        <w:jc w:val="both"/>
        <w:rPr>
          <w:color w:val="000000"/>
          <w:sz w:val="22"/>
          <w:szCs w:val="22"/>
        </w:rPr>
      </w:pPr>
      <w:r w:rsidRPr="003B0CD7">
        <w:rPr>
          <w:color w:val="000000"/>
          <w:sz w:val="22"/>
          <w:szCs w:val="22"/>
        </w:rPr>
        <w:t>В соответствии со ст. 8 ГК РФ гражданские права и обязанности возникают не только из договоров, но и из сделок, как предусмотренных законом, так и не предусмотренных законом, но не противоречащих ему, а также из иных действий граждан и юридических лиц.</w:t>
      </w:r>
    </w:p>
    <w:p w:rsidR="00FF00E5" w:rsidRPr="003B0CD7" w:rsidP="00FF00E5">
      <w:pPr>
        <w:pStyle w:val="NormalWeb"/>
        <w:shd w:val="clear" w:color="auto" w:fill="FFFFFF"/>
        <w:spacing w:before="0" w:beforeAutospacing="0" w:after="0" w:afterAutospacing="0"/>
        <w:ind w:firstLine="708"/>
        <w:jc w:val="both"/>
        <w:rPr>
          <w:color w:val="000000"/>
          <w:sz w:val="22"/>
          <w:szCs w:val="22"/>
        </w:rPr>
      </w:pPr>
      <w:r w:rsidRPr="003B0CD7">
        <w:rPr>
          <w:color w:val="000000"/>
          <w:sz w:val="22"/>
          <w:szCs w:val="22"/>
        </w:rPr>
        <w:t>В соответствии с п. 1 ст. 420 ГК РФ договором признается соглашение двух или нескольких лиц об установлении, изменении или прекращении гражданских прав и обязанностей. К обязательствам, возникшим из договора, применяются общие правила об обязательствах, если иное не предусмотрено законом.</w:t>
      </w:r>
    </w:p>
    <w:p w:rsidR="00FF00E5" w:rsidRPr="003B0CD7" w:rsidP="00FF00E5">
      <w:pPr>
        <w:pStyle w:val="NormalWeb"/>
        <w:shd w:val="clear" w:color="auto" w:fill="FFFFFF"/>
        <w:spacing w:before="0" w:beforeAutospacing="0" w:after="0" w:afterAutospacing="0"/>
        <w:ind w:firstLine="708"/>
        <w:jc w:val="both"/>
        <w:rPr>
          <w:color w:val="000000"/>
          <w:sz w:val="22"/>
          <w:szCs w:val="22"/>
        </w:rPr>
      </w:pPr>
      <w:r w:rsidRPr="003B0CD7">
        <w:rPr>
          <w:color w:val="000000"/>
          <w:sz w:val="22"/>
          <w:szCs w:val="22"/>
        </w:rPr>
        <w:t>Согласно п. 1 ст. 421 ГК РФ граждане и юридические лица свободны в заключени</w:t>
      </w:r>
      <w:r w:rsidRPr="003B0CD7">
        <w:rPr>
          <w:color w:val="000000"/>
          <w:sz w:val="22"/>
          <w:szCs w:val="22"/>
        </w:rPr>
        <w:t>и</w:t>
      </w:r>
      <w:r w:rsidRPr="003B0CD7">
        <w:rPr>
          <w:color w:val="000000"/>
          <w:sz w:val="22"/>
          <w:szCs w:val="22"/>
        </w:rPr>
        <w:t xml:space="preserve"> договора.</w:t>
      </w:r>
    </w:p>
    <w:p w:rsidR="00FF00E5" w:rsidRPr="003B0CD7" w:rsidP="00FF00E5">
      <w:pPr>
        <w:pStyle w:val="NormalWeb"/>
        <w:shd w:val="clear" w:color="auto" w:fill="FFFFFF"/>
        <w:spacing w:before="0" w:beforeAutospacing="0" w:after="0" w:afterAutospacing="0"/>
        <w:ind w:firstLine="708"/>
        <w:jc w:val="both"/>
        <w:rPr>
          <w:color w:val="000000"/>
          <w:sz w:val="22"/>
          <w:szCs w:val="22"/>
        </w:rPr>
      </w:pPr>
      <w:r w:rsidRPr="003B0CD7">
        <w:rPr>
          <w:color w:val="000000"/>
          <w:sz w:val="22"/>
          <w:szCs w:val="22"/>
        </w:rPr>
        <w:t>В силу п. 4 ст. 421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 422 ГК РФ).</w:t>
      </w:r>
    </w:p>
    <w:p w:rsidR="00FF00E5" w:rsidRPr="003B0CD7" w:rsidP="00FF00E5">
      <w:pPr>
        <w:pStyle w:val="NormalWeb"/>
        <w:shd w:val="clear" w:color="auto" w:fill="FFFFFF"/>
        <w:spacing w:before="0" w:beforeAutospacing="0" w:after="0" w:afterAutospacing="0"/>
        <w:ind w:firstLine="708"/>
        <w:jc w:val="both"/>
        <w:rPr>
          <w:color w:val="000000"/>
          <w:sz w:val="22"/>
          <w:szCs w:val="22"/>
        </w:rPr>
      </w:pPr>
      <w:r w:rsidRPr="003B0CD7">
        <w:rPr>
          <w:color w:val="000000"/>
          <w:sz w:val="22"/>
          <w:szCs w:val="22"/>
        </w:rPr>
        <w:t>Принцип свободы договора предполагает добросовестность действий его сторон, разумность и справедливость его условий, в частности, их соответствие действительному экономическому смыслу заключаемого соглашения.</w:t>
      </w:r>
    </w:p>
    <w:p w:rsidR="00FF00E5" w:rsidRPr="003B0CD7" w:rsidP="00FF00E5">
      <w:pPr>
        <w:pStyle w:val="NormalWeb"/>
        <w:shd w:val="clear" w:color="auto" w:fill="FFFFFF"/>
        <w:spacing w:before="0" w:beforeAutospacing="0" w:after="0" w:afterAutospacing="0"/>
        <w:ind w:firstLine="708"/>
        <w:jc w:val="both"/>
        <w:rPr>
          <w:color w:val="000000"/>
          <w:sz w:val="22"/>
          <w:szCs w:val="22"/>
        </w:rPr>
      </w:pPr>
      <w:r w:rsidRPr="003B0CD7">
        <w:rPr>
          <w:color w:val="000000"/>
          <w:sz w:val="22"/>
          <w:szCs w:val="22"/>
        </w:rPr>
        <w:t>Свобода договора предполагает, что стороны действуют по отношению друг к другу на началах равенства и автономии воли и определяют условия договора самостоятельно в своих интересах, при этом не означает, что стороны при заключении договора могут действовать и осуществлять права по своему усмотрению без учета прав других лиц (своих контрагентов), а также ограничений, установленных Кодексом и другими законами.</w:t>
      </w:r>
    </w:p>
    <w:p w:rsidR="00FF00E5" w:rsidRPr="003B0CD7" w:rsidP="00FF00E5">
      <w:pPr>
        <w:pStyle w:val="NormalWeb"/>
        <w:shd w:val="clear" w:color="auto" w:fill="FFFFFF"/>
        <w:spacing w:before="0" w:beforeAutospacing="0" w:after="0" w:afterAutospacing="0"/>
        <w:ind w:firstLine="708"/>
        <w:jc w:val="both"/>
        <w:rPr>
          <w:color w:val="000000"/>
          <w:sz w:val="22"/>
          <w:szCs w:val="22"/>
        </w:rPr>
      </w:pPr>
      <w:r w:rsidRPr="003B0CD7">
        <w:rPr>
          <w:color w:val="000000"/>
          <w:sz w:val="22"/>
          <w:szCs w:val="22"/>
        </w:rPr>
        <w:t>В соответствии с п. 1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FF00E5" w:rsidRPr="003B0CD7" w:rsidP="00FF00E5">
      <w:pPr>
        <w:pStyle w:val="NormalWeb"/>
        <w:shd w:val="clear" w:color="auto" w:fill="FFFFFF"/>
        <w:spacing w:before="0" w:beforeAutospacing="0" w:after="0" w:afterAutospacing="0"/>
        <w:ind w:firstLine="708"/>
        <w:jc w:val="both"/>
        <w:rPr>
          <w:color w:val="000000"/>
          <w:sz w:val="22"/>
          <w:szCs w:val="22"/>
        </w:rPr>
      </w:pPr>
      <w:r w:rsidRPr="003B0CD7">
        <w:rPr>
          <w:color w:val="000000"/>
          <w:sz w:val="22"/>
          <w:szCs w:val="22"/>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F00E5" w:rsidRPr="003B0CD7" w:rsidP="00FF00E5">
      <w:pPr>
        <w:pStyle w:val="NormalWeb"/>
        <w:shd w:val="clear" w:color="auto" w:fill="FFFFFF"/>
        <w:spacing w:before="0" w:beforeAutospacing="0" w:after="0" w:afterAutospacing="0"/>
        <w:ind w:firstLine="708"/>
        <w:jc w:val="both"/>
        <w:rPr>
          <w:color w:val="000000"/>
          <w:sz w:val="22"/>
          <w:szCs w:val="22"/>
        </w:rPr>
      </w:pPr>
      <w:r w:rsidRPr="003B0CD7">
        <w:rPr>
          <w:color w:val="000000"/>
          <w:sz w:val="22"/>
          <w:szCs w:val="22"/>
        </w:rPr>
        <w:t>Согласно п. 1 ст. 425 ГК РФ договор вступает в силу и становится обязательным для сторон с момента его заключения.</w:t>
      </w:r>
    </w:p>
    <w:p w:rsidR="00FF00E5" w:rsidRPr="003B0CD7" w:rsidP="00FF00E5">
      <w:pPr>
        <w:ind w:firstLine="708"/>
        <w:jc w:val="both"/>
        <w:rPr>
          <w:sz w:val="22"/>
          <w:szCs w:val="22"/>
        </w:rPr>
      </w:pPr>
      <w:r w:rsidRPr="003B0CD7">
        <w:rPr>
          <w:sz w:val="22"/>
          <w:szCs w:val="22"/>
        </w:rPr>
        <w:t>Согласно п. 1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C253A1" w:rsidRPr="003B0CD7" w:rsidP="00C253A1">
      <w:pPr>
        <w:pStyle w:val="NormalWeb"/>
        <w:spacing w:before="0" w:beforeAutospacing="0" w:after="0" w:afterAutospacing="0" w:line="288" w:lineRule="atLeast"/>
        <w:ind w:firstLine="708"/>
        <w:jc w:val="both"/>
        <w:rPr>
          <w:sz w:val="22"/>
          <w:szCs w:val="22"/>
        </w:rPr>
      </w:pPr>
      <w:r w:rsidRPr="003B0CD7">
        <w:rPr>
          <w:sz w:val="22"/>
          <w:szCs w:val="22"/>
        </w:rPr>
        <w:t>В силу п. 1 ст.808 ГК РФ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CA7838" w:rsidRPr="003B0CD7" w:rsidP="00CA7838">
      <w:pPr>
        <w:spacing w:line="288" w:lineRule="atLeast"/>
        <w:ind w:firstLine="708"/>
        <w:jc w:val="both"/>
        <w:rPr>
          <w:sz w:val="22"/>
          <w:szCs w:val="22"/>
        </w:rPr>
      </w:pPr>
      <w:r w:rsidRPr="003B0CD7">
        <w:rPr>
          <w:sz w:val="22"/>
          <w:szCs w:val="22"/>
        </w:rPr>
        <w:t>В соответствии с ч.1 ст.810 Г</w:t>
      </w:r>
      <w:r w:rsidRPr="003B0CD7">
        <w:rPr>
          <w:sz w:val="22"/>
          <w:szCs w:val="22"/>
        </w:rPr>
        <w:t>К РФ заемщик обязан возвратить займодавцу полученную сумму займа в срок и в порядке, которые предусмотрены договором займа.</w:t>
      </w:r>
    </w:p>
    <w:p w:rsidR="00FF00E5" w:rsidRPr="003B0CD7" w:rsidP="00FF00E5">
      <w:pPr>
        <w:ind w:firstLine="708"/>
        <w:jc w:val="both"/>
        <w:rPr>
          <w:sz w:val="22"/>
          <w:szCs w:val="22"/>
        </w:rPr>
      </w:pPr>
      <w:r w:rsidRPr="003B0CD7">
        <w:rPr>
          <w:sz w:val="22"/>
          <w:szCs w:val="22"/>
        </w:rPr>
        <w:t xml:space="preserve">Согласно п.1 ст.811 ГК </w:t>
      </w:r>
      <w:r w:rsidRPr="003B0CD7">
        <w:rPr>
          <w:sz w:val="22"/>
          <w:szCs w:val="22"/>
        </w:rPr>
        <w:t>РФ</w:t>
      </w:r>
      <w:r w:rsidRPr="003B0CD7">
        <w:rPr>
          <w:sz w:val="22"/>
          <w:szCs w:val="22"/>
        </w:rPr>
        <w:t xml:space="preserve">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статьи 395 настоящего Кодекса, со дня, когда она должна была быть возвращена, до дня ее возврата займодавцу независимо от уплаты процентов, предусмотренных пунктом 1 статьи 809 настоящего Кодекса.</w:t>
      </w:r>
    </w:p>
    <w:p w:rsidR="00FF00E5" w:rsidRPr="003B0CD7" w:rsidP="00FF00E5">
      <w:pPr>
        <w:pStyle w:val="NormalWeb"/>
        <w:shd w:val="clear" w:color="auto" w:fill="FFFFFF"/>
        <w:spacing w:before="0" w:beforeAutospacing="0" w:after="0" w:afterAutospacing="0"/>
        <w:ind w:firstLine="708"/>
        <w:jc w:val="both"/>
        <w:rPr>
          <w:color w:val="000000"/>
          <w:sz w:val="22"/>
          <w:szCs w:val="22"/>
        </w:rPr>
      </w:pPr>
      <w:r w:rsidRPr="003B0CD7">
        <w:rPr>
          <w:color w:val="000000"/>
          <w:sz w:val="22"/>
          <w:szCs w:val="22"/>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FF00E5" w:rsidRPr="003B0CD7" w:rsidP="00FF00E5">
      <w:pPr>
        <w:pStyle w:val="NormalWeb"/>
        <w:shd w:val="clear" w:color="auto" w:fill="FFFFFF"/>
        <w:spacing w:before="0" w:beforeAutospacing="0" w:after="0" w:afterAutospacing="0"/>
        <w:ind w:firstLine="708"/>
        <w:jc w:val="both"/>
        <w:rPr>
          <w:sz w:val="22"/>
          <w:szCs w:val="22"/>
        </w:rPr>
      </w:pPr>
      <w:r w:rsidRPr="003B0CD7">
        <w:rPr>
          <w:color w:val="000000"/>
          <w:sz w:val="22"/>
          <w:szCs w:val="22"/>
        </w:rPr>
        <w:t>В силу ч.1 ст. 310 ГК РФ о</w:t>
      </w:r>
      <w:r w:rsidRPr="003B0CD7">
        <w:rPr>
          <w:sz w:val="22"/>
          <w:szCs w:val="22"/>
        </w:rPr>
        <w:t>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865A57" w:rsidRPr="003B0CD7" w:rsidP="00865A57">
      <w:pPr>
        <w:ind w:right="-1" w:firstLine="708"/>
        <w:jc w:val="both"/>
        <w:rPr>
          <w:sz w:val="22"/>
          <w:szCs w:val="22"/>
        </w:rPr>
      </w:pPr>
      <w:r w:rsidRPr="003B0CD7">
        <w:rPr>
          <w:sz w:val="22"/>
          <w:szCs w:val="22"/>
        </w:rPr>
        <w:t>Согласно частям 1-2 ст. 382 ГК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865A57" w:rsidRPr="003B0CD7" w:rsidP="00865A57">
      <w:pPr>
        <w:ind w:right="-1" w:firstLine="708"/>
        <w:jc w:val="both"/>
        <w:rPr>
          <w:sz w:val="22"/>
          <w:szCs w:val="22"/>
        </w:rPr>
      </w:pPr>
      <w:r w:rsidRPr="003B0CD7">
        <w:rPr>
          <w:sz w:val="22"/>
          <w:szCs w:val="22"/>
        </w:rPr>
        <w:t>Для перехода к другому лицу прав кредитора не требуется согласие должника, если иное не предусмотрено законом или договором.</w:t>
      </w:r>
    </w:p>
    <w:p w:rsidR="00865A57" w:rsidRPr="003B0CD7" w:rsidP="00865A57">
      <w:pPr>
        <w:ind w:right="-1" w:firstLine="708"/>
        <w:jc w:val="both"/>
        <w:rPr>
          <w:sz w:val="22"/>
          <w:szCs w:val="22"/>
        </w:rPr>
      </w:pPr>
      <w:r w:rsidRPr="003B0CD7">
        <w:rPr>
          <w:sz w:val="22"/>
          <w:szCs w:val="22"/>
        </w:rPr>
        <w:t>Частью 1 ст. 384 ГК РФ установлено, что,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w:t>
      </w:r>
    </w:p>
    <w:p w:rsidR="00804F5A" w:rsidRPr="003B0CD7" w:rsidP="006E68D2">
      <w:pPr>
        <w:pStyle w:val="ConsPlusNormal"/>
        <w:ind w:firstLine="708"/>
        <w:jc w:val="both"/>
        <w:rPr>
          <w:rFonts w:ascii="Times New Roman" w:hAnsi="Times New Roman" w:cs="Times New Roman"/>
          <w:sz w:val="22"/>
          <w:szCs w:val="22"/>
        </w:rPr>
      </w:pPr>
      <w:r w:rsidRPr="003B0CD7">
        <w:rPr>
          <w:rFonts w:ascii="Times New Roman" w:hAnsi="Times New Roman" w:cs="Times New Roman"/>
          <w:sz w:val="22"/>
          <w:szCs w:val="22"/>
        </w:rPr>
        <w:t>Пунктом 3 ст</w:t>
      </w:r>
      <w:r w:rsidRPr="003B0CD7" w:rsidR="00F62AFC">
        <w:rPr>
          <w:rFonts w:ascii="Times New Roman" w:hAnsi="Times New Roman" w:cs="Times New Roman"/>
          <w:sz w:val="22"/>
          <w:szCs w:val="22"/>
        </w:rPr>
        <w:t>.</w:t>
      </w:r>
      <w:r w:rsidRPr="003B0CD7">
        <w:rPr>
          <w:rFonts w:ascii="Times New Roman" w:hAnsi="Times New Roman" w:cs="Times New Roman"/>
          <w:sz w:val="22"/>
          <w:szCs w:val="22"/>
        </w:rPr>
        <w:t xml:space="preserve"> 388 Г</w:t>
      </w:r>
      <w:r w:rsidRPr="003B0CD7" w:rsidR="006E68D2">
        <w:rPr>
          <w:rFonts w:ascii="Times New Roman" w:hAnsi="Times New Roman" w:cs="Times New Roman"/>
          <w:sz w:val="22"/>
          <w:szCs w:val="22"/>
        </w:rPr>
        <w:t xml:space="preserve">К РФ </w:t>
      </w:r>
      <w:r w:rsidRPr="003B0CD7">
        <w:rPr>
          <w:rFonts w:ascii="Times New Roman" w:hAnsi="Times New Roman" w:cs="Times New Roman"/>
          <w:sz w:val="22"/>
          <w:szCs w:val="22"/>
        </w:rPr>
        <w:t>предусмотрено, что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804F5A" w:rsidRPr="003B0CD7" w:rsidP="006E68D2">
      <w:pPr>
        <w:ind w:right="-1" w:firstLine="708"/>
        <w:jc w:val="both"/>
        <w:rPr>
          <w:sz w:val="22"/>
          <w:szCs w:val="22"/>
        </w:rPr>
      </w:pPr>
      <w:r w:rsidRPr="003B0CD7">
        <w:rPr>
          <w:sz w:val="22"/>
          <w:szCs w:val="22"/>
        </w:rPr>
        <w:t>В пунктах 16, 17 постановления Пленума Верховного Суда Российской Федерации от 21</w:t>
      </w:r>
      <w:r w:rsidRPr="003B0CD7" w:rsidR="006E68D2">
        <w:rPr>
          <w:sz w:val="22"/>
          <w:szCs w:val="22"/>
        </w:rPr>
        <w:t>.12.</w:t>
      </w:r>
      <w:r w:rsidRPr="003B0CD7">
        <w:rPr>
          <w:sz w:val="22"/>
          <w:szCs w:val="22"/>
        </w:rPr>
        <w:t xml:space="preserve">2017 </w:t>
      </w:r>
      <w:r w:rsidRPr="003B0CD7" w:rsidR="006E68D2">
        <w:rPr>
          <w:sz w:val="22"/>
          <w:szCs w:val="22"/>
        </w:rPr>
        <w:t>№</w:t>
      </w:r>
      <w:r w:rsidRPr="003B0CD7">
        <w:rPr>
          <w:sz w:val="22"/>
          <w:szCs w:val="22"/>
        </w:rPr>
        <w:t xml:space="preserve"> 54 </w:t>
      </w:r>
      <w:r w:rsidRPr="003B0CD7" w:rsidR="006E68D2">
        <w:rPr>
          <w:sz w:val="22"/>
          <w:szCs w:val="22"/>
        </w:rPr>
        <w:t>«</w:t>
      </w:r>
      <w:r w:rsidRPr="003B0CD7">
        <w:rPr>
          <w:sz w:val="22"/>
          <w:szCs w:val="22"/>
        </w:rPr>
        <w:t>О некоторых вопросах применения положений главы 24 Гражданского кодекса Российской Федерации о перемене лиц в обязательстве на основании сделки</w:t>
      </w:r>
      <w:r w:rsidRPr="003B0CD7" w:rsidR="006E68D2">
        <w:rPr>
          <w:sz w:val="22"/>
          <w:szCs w:val="22"/>
        </w:rPr>
        <w:t>»</w:t>
      </w:r>
      <w:r w:rsidRPr="003B0CD7">
        <w:rPr>
          <w:sz w:val="22"/>
          <w:szCs w:val="22"/>
        </w:rPr>
        <w:t xml:space="preserve"> разъяснено, что если договор содержит условие о необходимости получения согласия должника либо о запрете</w:t>
      </w:r>
      <w:r w:rsidRPr="003B0CD7" w:rsidR="006E68D2">
        <w:rPr>
          <w:sz w:val="22"/>
          <w:szCs w:val="22"/>
        </w:rPr>
        <w:t xml:space="preserve"> </w:t>
      </w:r>
      <w:r w:rsidRPr="003B0CD7">
        <w:rPr>
          <w:sz w:val="22"/>
          <w:szCs w:val="22"/>
        </w:rPr>
        <w:t>уступки требования третьим лицам, передача такого требования, за исключением уступки требований по денежному обязательству</w:t>
      </w:r>
      <w:r w:rsidRPr="003B0CD7">
        <w:rPr>
          <w:sz w:val="22"/>
          <w:szCs w:val="22"/>
        </w:rPr>
        <w:t>, может быть признана недействительной по иску должника только в случае, когда доказано, что цессионарий знал или должен был знать об указанном запрете (пункт 2 статьи 382, пункт 3 статьи 388 Г</w:t>
      </w:r>
      <w:r w:rsidRPr="003B0CD7" w:rsidR="006E68D2">
        <w:rPr>
          <w:sz w:val="22"/>
          <w:szCs w:val="22"/>
        </w:rPr>
        <w:t>К РФ</w:t>
      </w:r>
      <w:r w:rsidRPr="003B0CD7">
        <w:rPr>
          <w:sz w:val="22"/>
          <w:szCs w:val="22"/>
        </w:rPr>
        <w:t>). Соглашением должника и кредитора могут быть установлены иные последствия отсутствия необходимого в соответствии с договором согласия на уступку, в частности, данное обстоятельство может являться основанием для одностороннего отказа от договора, права (требования) по которому были предметом уступки (статья 310, статья 4501 Г</w:t>
      </w:r>
      <w:r w:rsidRPr="003B0CD7" w:rsidR="006E68D2">
        <w:rPr>
          <w:sz w:val="22"/>
          <w:szCs w:val="22"/>
        </w:rPr>
        <w:t>К РФ</w:t>
      </w:r>
      <w:r w:rsidRPr="003B0CD7">
        <w:rPr>
          <w:sz w:val="22"/>
          <w:szCs w:val="22"/>
        </w:rPr>
        <w:t>).</w:t>
      </w:r>
    </w:p>
    <w:p w:rsidR="00804F5A" w:rsidRPr="003B0CD7" w:rsidP="006E68D2">
      <w:pPr>
        <w:pStyle w:val="ConsPlusNormal"/>
        <w:ind w:firstLine="708"/>
        <w:jc w:val="both"/>
        <w:rPr>
          <w:rFonts w:ascii="Times New Roman" w:hAnsi="Times New Roman" w:cs="Times New Roman"/>
          <w:sz w:val="22"/>
          <w:szCs w:val="22"/>
        </w:rPr>
      </w:pPr>
      <w:r w:rsidRPr="003B0CD7">
        <w:rPr>
          <w:rFonts w:ascii="Times New Roman" w:hAnsi="Times New Roman" w:cs="Times New Roman"/>
          <w:sz w:val="22"/>
          <w:szCs w:val="22"/>
        </w:rPr>
        <w:t xml:space="preserve">Уступка требований по денежному обязательству в нарушение условия договора о предоставлении согласия должника или о запрете уступки, по общему правилу, действительна независимо от того, знал или должен был знать цессионарий о достигнутом цедентом и должником соглашении, запрещающем или </w:t>
      </w:r>
      <w:r w:rsidRPr="003B0CD7">
        <w:rPr>
          <w:rFonts w:ascii="Times New Roman" w:hAnsi="Times New Roman" w:cs="Times New Roman"/>
          <w:sz w:val="22"/>
          <w:szCs w:val="22"/>
        </w:rPr>
        <w:t>ограничивающем уступку (п</w:t>
      </w:r>
      <w:r w:rsidRPr="003B0CD7" w:rsidR="00F62AFC">
        <w:rPr>
          <w:rFonts w:ascii="Times New Roman" w:hAnsi="Times New Roman" w:cs="Times New Roman"/>
          <w:sz w:val="22"/>
          <w:szCs w:val="22"/>
        </w:rPr>
        <w:t>.</w:t>
      </w:r>
      <w:r w:rsidRPr="003B0CD7">
        <w:rPr>
          <w:rFonts w:ascii="Times New Roman" w:hAnsi="Times New Roman" w:cs="Times New Roman"/>
          <w:sz w:val="22"/>
          <w:szCs w:val="22"/>
        </w:rPr>
        <w:t xml:space="preserve"> 3 ст</w:t>
      </w:r>
      <w:r w:rsidRPr="003B0CD7" w:rsidR="00F62AFC">
        <w:rPr>
          <w:rFonts w:ascii="Times New Roman" w:hAnsi="Times New Roman" w:cs="Times New Roman"/>
          <w:sz w:val="22"/>
          <w:szCs w:val="22"/>
        </w:rPr>
        <w:t>.</w:t>
      </w:r>
      <w:r w:rsidRPr="003B0CD7">
        <w:rPr>
          <w:rFonts w:ascii="Times New Roman" w:hAnsi="Times New Roman" w:cs="Times New Roman"/>
          <w:sz w:val="22"/>
          <w:szCs w:val="22"/>
        </w:rPr>
        <w:t xml:space="preserve"> 388 Г</w:t>
      </w:r>
      <w:r w:rsidRPr="003B0CD7" w:rsidR="00F62AFC">
        <w:rPr>
          <w:rFonts w:ascii="Times New Roman" w:hAnsi="Times New Roman" w:cs="Times New Roman"/>
          <w:sz w:val="22"/>
          <w:szCs w:val="22"/>
        </w:rPr>
        <w:t>К РФ</w:t>
      </w:r>
      <w:r w:rsidRPr="003B0CD7">
        <w:rPr>
          <w:rFonts w:ascii="Times New Roman" w:hAnsi="Times New Roman" w:cs="Times New Roman"/>
          <w:sz w:val="22"/>
          <w:szCs w:val="22"/>
        </w:rPr>
        <w:t>).</w:t>
      </w:r>
    </w:p>
    <w:p w:rsidR="00804F5A" w:rsidRPr="003B0CD7" w:rsidP="006E68D2">
      <w:pPr>
        <w:pStyle w:val="ConsPlusNormal"/>
        <w:ind w:firstLine="708"/>
        <w:jc w:val="both"/>
        <w:rPr>
          <w:rFonts w:ascii="Times New Roman" w:hAnsi="Times New Roman" w:cs="Times New Roman"/>
          <w:sz w:val="22"/>
          <w:szCs w:val="22"/>
        </w:rPr>
      </w:pPr>
      <w:r w:rsidRPr="003B0CD7">
        <w:rPr>
          <w:rFonts w:ascii="Times New Roman" w:hAnsi="Times New Roman" w:cs="Times New Roman"/>
          <w:sz w:val="22"/>
          <w:szCs w:val="22"/>
        </w:rPr>
        <w:t>Вместе с тем, если цедент и цессионарий, совершая уступку вопреки названному договорному запрету, действовали с намерением причинить вред должнику, такая уступка может быть признана недействительной (статьи 10 и 168 Г</w:t>
      </w:r>
      <w:r w:rsidRPr="003B0CD7" w:rsidR="006E68D2">
        <w:rPr>
          <w:rFonts w:ascii="Times New Roman" w:hAnsi="Times New Roman" w:cs="Times New Roman"/>
          <w:sz w:val="22"/>
          <w:szCs w:val="22"/>
        </w:rPr>
        <w:t>К РФ</w:t>
      </w:r>
      <w:r w:rsidRPr="003B0CD7">
        <w:rPr>
          <w:rFonts w:ascii="Times New Roman" w:hAnsi="Times New Roman" w:cs="Times New Roman"/>
          <w:sz w:val="22"/>
          <w:szCs w:val="22"/>
        </w:rPr>
        <w:t>).</w:t>
      </w:r>
    </w:p>
    <w:p w:rsidR="00804F5A" w:rsidRPr="003B0CD7" w:rsidP="006E68D2">
      <w:pPr>
        <w:pStyle w:val="ConsPlusNormal"/>
        <w:ind w:firstLine="708"/>
        <w:jc w:val="both"/>
        <w:rPr>
          <w:rFonts w:ascii="Times New Roman" w:hAnsi="Times New Roman" w:cs="Times New Roman"/>
          <w:sz w:val="22"/>
          <w:szCs w:val="22"/>
        </w:rPr>
      </w:pPr>
      <w:r w:rsidRPr="003B0CD7">
        <w:rPr>
          <w:rFonts w:ascii="Times New Roman" w:hAnsi="Times New Roman" w:cs="Times New Roman"/>
          <w:sz w:val="22"/>
          <w:szCs w:val="22"/>
        </w:rPr>
        <w:t>Согласно п</w:t>
      </w:r>
      <w:r w:rsidRPr="003B0CD7" w:rsidR="00F62AFC">
        <w:rPr>
          <w:rFonts w:ascii="Times New Roman" w:hAnsi="Times New Roman" w:cs="Times New Roman"/>
          <w:sz w:val="22"/>
          <w:szCs w:val="22"/>
        </w:rPr>
        <w:t>.</w:t>
      </w:r>
      <w:r w:rsidRPr="003B0CD7">
        <w:rPr>
          <w:rFonts w:ascii="Times New Roman" w:hAnsi="Times New Roman" w:cs="Times New Roman"/>
          <w:sz w:val="22"/>
          <w:szCs w:val="22"/>
        </w:rPr>
        <w:t xml:space="preserve"> 13 ч</w:t>
      </w:r>
      <w:r w:rsidRPr="003B0CD7" w:rsidR="00F62AFC">
        <w:rPr>
          <w:rFonts w:ascii="Times New Roman" w:hAnsi="Times New Roman" w:cs="Times New Roman"/>
          <w:sz w:val="22"/>
          <w:szCs w:val="22"/>
        </w:rPr>
        <w:t>.</w:t>
      </w:r>
      <w:r w:rsidRPr="003B0CD7">
        <w:rPr>
          <w:rFonts w:ascii="Times New Roman" w:hAnsi="Times New Roman" w:cs="Times New Roman"/>
          <w:sz w:val="22"/>
          <w:szCs w:val="22"/>
        </w:rPr>
        <w:t xml:space="preserve"> 9 ст</w:t>
      </w:r>
      <w:r w:rsidRPr="003B0CD7" w:rsidR="00F62AFC">
        <w:rPr>
          <w:rFonts w:ascii="Times New Roman" w:hAnsi="Times New Roman" w:cs="Times New Roman"/>
          <w:sz w:val="22"/>
          <w:szCs w:val="22"/>
        </w:rPr>
        <w:t>.</w:t>
      </w:r>
      <w:r w:rsidRPr="003B0CD7">
        <w:rPr>
          <w:rFonts w:ascii="Times New Roman" w:hAnsi="Times New Roman" w:cs="Times New Roman"/>
          <w:sz w:val="22"/>
          <w:szCs w:val="22"/>
        </w:rPr>
        <w:t xml:space="preserve"> 5 Федерального закона от 21</w:t>
      </w:r>
      <w:r w:rsidRPr="003B0CD7" w:rsidR="006E68D2">
        <w:rPr>
          <w:rFonts w:ascii="Times New Roman" w:hAnsi="Times New Roman" w:cs="Times New Roman"/>
          <w:sz w:val="22"/>
          <w:szCs w:val="22"/>
        </w:rPr>
        <w:t>.12.</w:t>
      </w:r>
      <w:r w:rsidRPr="003B0CD7">
        <w:rPr>
          <w:rFonts w:ascii="Times New Roman" w:hAnsi="Times New Roman" w:cs="Times New Roman"/>
          <w:sz w:val="22"/>
          <w:szCs w:val="22"/>
        </w:rPr>
        <w:t xml:space="preserve">2013 </w:t>
      </w:r>
      <w:r w:rsidRPr="003B0CD7" w:rsidR="006E68D2">
        <w:rPr>
          <w:rFonts w:ascii="Times New Roman" w:hAnsi="Times New Roman" w:cs="Times New Roman"/>
          <w:sz w:val="22"/>
          <w:szCs w:val="22"/>
        </w:rPr>
        <w:t>№</w:t>
      </w:r>
      <w:r w:rsidRPr="003B0CD7">
        <w:rPr>
          <w:rFonts w:ascii="Times New Roman" w:hAnsi="Times New Roman" w:cs="Times New Roman"/>
          <w:sz w:val="22"/>
          <w:szCs w:val="22"/>
        </w:rPr>
        <w:t xml:space="preserve"> 353-ФЗ </w:t>
      </w:r>
      <w:r w:rsidRPr="003B0CD7" w:rsidR="006E68D2">
        <w:rPr>
          <w:rFonts w:ascii="Times New Roman" w:hAnsi="Times New Roman" w:cs="Times New Roman"/>
          <w:sz w:val="22"/>
          <w:szCs w:val="22"/>
        </w:rPr>
        <w:t>«</w:t>
      </w:r>
      <w:r w:rsidRPr="003B0CD7">
        <w:rPr>
          <w:rFonts w:ascii="Times New Roman" w:hAnsi="Times New Roman" w:cs="Times New Roman"/>
          <w:sz w:val="22"/>
          <w:szCs w:val="22"/>
        </w:rPr>
        <w:t xml:space="preserve">О </w:t>
      </w:r>
      <w:r w:rsidRPr="003B0CD7" w:rsidR="006E68D2">
        <w:rPr>
          <w:rFonts w:ascii="Times New Roman" w:hAnsi="Times New Roman" w:cs="Times New Roman"/>
          <w:sz w:val="22"/>
          <w:szCs w:val="22"/>
        </w:rPr>
        <w:t>потребительском кредите (займе)»</w:t>
      </w:r>
      <w:r w:rsidRPr="003B0CD7">
        <w:rPr>
          <w:rFonts w:ascii="Times New Roman" w:hAnsi="Times New Roman" w:cs="Times New Roman"/>
          <w:sz w:val="22"/>
          <w:szCs w:val="22"/>
        </w:rPr>
        <w:t xml:space="preserve"> условие о возможности запрета уступки кредитором третьим лицам прав (требований) по договору потребительского кредита (займа) относится к числу индивидуальных условий договора потребительского кредита (займа), которые согласовываются кредитором и заемщиком индивидуально.</w:t>
      </w:r>
    </w:p>
    <w:p w:rsidR="00804F5A" w:rsidRPr="003B0CD7" w:rsidP="006E68D2">
      <w:pPr>
        <w:pStyle w:val="ConsPlusNormal"/>
        <w:ind w:firstLine="708"/>
        <w:jc w:val="both"/>
        <w:rPr>
          <w:rFonts w:ascii="Times New Roman" w:hAnsi="Times New Roman" w:cs="Times New Roman"/>
          <w:sz w:val="22"/>
          <w:szCs w:val="22"/>
        </w:rPr>
      </w:pPr>
      <w:r w:rsidRPr="003B0CD7">
        <w:rPr>
          <w:rFonts w:ascii="Times New Roman" w:hAnsi="Times New Roman" w:cs="Times New Roman"/>
          <w:sz w:val="22"/>
          <w:szCs w:val="22"/>
        </w:rPr>
        <w:t>Исходя из указанной нормы, непосредственно заемщику в рамках индивидуальных условий договора потребительского кредита (займа) должно быть предоставлено право выбора между согласием на уступку прав (требований) и ее запретом, и при этом выбор в пользу запрета уступки прав (требований) не должен препятствовать заключению договора потребительского кредита (займа).</w:t>
      </w:r>
    </w:p>
    <w:p w:rsidR="00804F5A" w:rsidRPr="003B0CD7" w:rsidP="006E68D2">
      <w:pPr>
        <w:pStyle w:val="ConsPlusNormal"/>
        <w:ind w:firstLine="708"/>
        <w:jc w:val="both"/>
        <w:rPr>
          <w:rFonts w:ascii="Times New Roman" w:hAnsi="Times New Roman" w:cs="Times New Roman"/>
          <w:sz w:val="22"/>
          <w:szCs w:val="22"/>
        </w:rPr>
      </w:pPr>
      <w:r w:rsidRPr="003B0CD7">
        <w:rPr>
          <w:rFonts w:ascii="Times New Roman" w:hAnsi="Times New Roman" w:cs="Times New Roman"/>
          <w:sz w:val="22"/>
          <w:szCs w:val="22"/>
        </w:rPr>
        <w:t>Указанный выбор осуществляется заемщиком в течение предусмотренного ч</w:t>
      </w:r>
      <w:r w:rsidRPr="003B0CD7" w:rsidR="00F62AFC">
        <w:rPr>
          <w:rFonts w:ascii="Times New Roman" w:hAnsi="Times New Roman" w:cs="Times New Roman"/>
          <w:sz w:val="22"/>
          <w:szCs w:val="22"/>
        </w:rPr>
        <w:t xml:space="preserve">. </w:t>
      </w:r>
      <w:r w:rsidRPr="003B0CD7">
        <w:rPr>
          <w:rFonts w:ascii="Times New Roman" w:hAnsi="Times New Roman" w:cs="Times New Roman"/>
          <w:sz w:val="22"/>
          <w:szCs w:val="22"/>
        </w:rPr>
        <w:t>7 ст</w:t>
      </w:r>
      <w:r w:rsidRPr="003B0CD7" w:rsidR="00F62AFC">
        <w:rPr>
          <w:rFonts w:ascii="Times New Roman" w:hAnsi="Times New Roman" w:cs="Times New Roman"/>
          <w:sz w:val="22"/>
          <w:szCs w:val="22"/>
        </w:rPr>
        <w:t>.</w:t>
      </w:r>
      <w:r w:rsidRPr="003B0CD7">
        <w:rPr>
          <w:rFonts w:ascii="Times New Roman" w:hAnsi="Times New Roman" w:cs="Times New Roman"/>
          <w:sz w:val="22"/>
          <w:szCs w:val="22"/>
        </w:rPr>
        <w:t xml:space="preserve"> 7 Закона </w:t>
      </w:r>
      <w:r w:rsidRPr="003B0CD7" w:rsidR="006E68D2">
        <w:rPr>
          <w:rFonts w:ascii="Times New Roman" w:hAnsi="Times New Roman" w:cs="Times New Roman"/>
          <w:sz w:val="22"/>
          <w:szCs w:val="22"/>
        </w:rPr>
        <w:t>№</w:t>
      </w:r>
      <w:r w:rsidRPr="003B0CD7">
        <w:rPr>
          <w:rFonts w:ascii="Times New Roman" w:hAnsi="Times New Roman" w:cs="Times New Roman"/>
          <w:sz w:val="22"/>
          <w:szCs w:val="22"/>
        </w:rPr>
        <w:t xml:space="preserve"> 353-ФЗ срока для принятия заемщиком решения о заключении договора потребительского кредита (займа): пять рабочих дней со дня предоставления индивидуальных условий договора заемщику, если больший срок не установлен кредитором.</w:t>
      </w:r>
    </w:p>
    <w:p w:rsidR="006E68D2" w:rsidRPr="003B0CD7" w:rsidP="006E68D2">
      <w:pPr>
        <w:pStyle w:val="ConsPlusNormal"/>
        <w:ind w:firstLine="708"/>
        <w:jc w:val="both"/>
        <w:rPr>
          <w:rFonts w:ascii="Times New Roman" w:hAnsi="Times New Roman" w:cs="Times New Roman"/>
          <w:sz w:val="22"/>
          <w:szCs w:val="22"/>
        </w:rPr>
      </w:pPr>
      <w:r w:rsidRPr="003B0CD7">
        <w:rPr>
          <w:rFonts w:ascii="Times New Roman" w:hAnsi="Times New Roman" w:cs="Times New Roman"/>
          <w:sz w:val="22"/>
          <w:szCs w:val="22"/>
        </w:rPr>
        <w:t xml:space="preserve">Таким образом, содержание условия договора потребительского кредита (займа) об уступке кредитором третьим лицам прав (требований) по договору отображается в 13 строке таблицы индивидуальных условий договора потребительского кредита (займа), </w:t>
      </w:r>
      <w:r w:rsidRPr="003B0CD7">
        <w:rPr>
          <w:rFonts w:ascii="Times New Roman" w:hAnsi="Times New Roman" w:cs="Times New Roman"/>
          <w:sz w:val="22"/>
          <w:szCs w:val="22"/>
        </w:rPr>
        <w:t>форма</w:t>
      </w:r>
      <w:r w:rsidRPr="003B0CD7">
        <w:rPr>
          <w:rFonts w:ascii="Times New Roman" w:hAnsi="Times New Roman" w:cs="Times New Roman"/>
          <w:sz w:val="22"/>
          <w:szCs w:val="22"/>
        </w:rPr>
        <w:t xml:space="preserve"> которой установлена Указанием Банка России от 23.04.2014</w:t>
      </w:r>
      <w:r w:rsidRPr="003B0CD7" w:rsidR="00DA3E7D">
        <w:rPr>
          <w:rFonts w:ascii="Times New Roman" w:hAnsi="Times New Roman" w:cs="Times New Roman"/>
          <w:sz w:val="22"/>
          <w:szCs w:val="22"/>
        </w:rPr>
        <w:t xml:space="preserve"> № 3240-У «</w:t>
      </w:r>
      <w:r w:rsidRPr="003B0CD7">
        <w:rPr>
          <w:rFonts w:ascii="Times New Roman" w:hAnsi="Times New Roman" w:cs="Times New Roman"/>
          <w:sz w:val="22"/>
          <w:szCs w:val="22"/>
        </w:rPr>
        <w:t>О табличной форме индивидуальных условий договора п</w:t>
      </w:r>
      <w:r w:rsidRPr="003B0CD7" w:rsidR="00DA3E7D">
        <w:rPr>
          <w:rFonts w:ascii="Times New Roman" w:hAnsi="Times New Roman" w:cs="Times New Roman"/>
          <w:sz w:val="22"/>
          <w:szCs w:val="22"/>
        </w:rPr>
        <w:t>отребительского кредита (займа)»</w:t>
      </w:r>
      <w:r w:rsidRPr="003B0CD7">
        <w:rPr>
          <w:rFonts w:ascii="Times New Roman" w:hAnsi="Times New Roman" w:cs="Times New Roman"/>
          <w:sz w:val="22"/>
          <w:szCs w:val="22"/>
        </w:rPr>
        <w:t>, исходя из решения заемщика.</w:t>
      </w:r>
    </w:p>
    <w:p w:rsidR="00804F5A" w:rsidRPr="003B0CD7" w:rsidP="006E68D2">
      <w:pPr>
        <w:pStyle w:val="ConsPlusNormal"/>
        <w:ind w:firstLine="708"/>
        <w:jc w:val="both"/>
        <w:rPr>
          <w:rFonts w:ascii="Times New Roman" w:hAnsi="Times New Roman" w:cs="Times New Roman"/>
          <w:sz w:val="22"/>
          <w:szCs w:val="22"/>
        </w:rPr>
      </w:pPr>
      <w:r w:rsidRPr="003B0CD7">
        <w:rPr>
          <w:rFonts w:ascii="Times New Roman" w:hAnsi="Times New Roman" w:cs="Times New Roman"/>
          <w:sz w:val="22"/>
          <w:szCs w:val="22"/>
        </w:rPr>
        <w:t>Как разъяснено в Информационном письме Банка России от 21</w:t>
      </w:r>
      <w:r w:rsidRPr="003B0CD7" w:rsidR="006E68D2">
        <w:rPr>
          <w:rFonts w:ascii="Times New Roman" w:hAnsi="Times New Roman" w:cs="Times New Roman"/>
          <w:sz w:val="22"/>
          <w:szCs w:val="22"/>
        </w:rPr>
        <w:t>.08.</w:t>
      </w:r>
      <w:r w:rsidRPr="003B0CD7">
        <w:rPr>
          <w:rFonts w:ascii="Times New Roman" w:hAnsi="Times New Roman" w:cs="Times New Roman"/>
          <w:sz w:val="22"/>
          <w:szCs w:val="22"/>
        </w:rPr>
        <w:t xml:space="preserve">2020 </w:t>
      </w:r>
      <w:r w:rsidRPr="003B0CD7" w:rsidR="006E68D2">
        <w:rPr>
          <w:rFonts w:ascii="Times New Roman" w:hAnsi="Times New Roman" w:cs="Times New Roman"/>
          <w:sz w:val="22"/>
          <w:szCs w:val="22"/>
        </w:rPr>
        <w:t>№</w:t>
      </w:r>
      <w:r w:rsidRPr="003B0CD7">
        <w:rPr>
          <w:rFonts w:ascii="Times New Roman" w:hAnsi="Times New Roman" w:cs="Times New Roman"/>
          <w:sz w:val="22"/>
          <w:szCs w:val="22"/>
        </w:rPr>
        <w:t xml:space="preserve"> И</w:t>
      </w:r>
      <w:r w:rsidRPr="003B0CD7" w:rsidR="00DA3E7D">
        <w:rPr>
          <w:rFonts w:ascii="Times New Roman" w:hAnsi="Times New Roman" w:cs="Times New Roman"/>
          <w:sz w:val="22"/>
          <w:szCs w:val="22"/>
        </w:rPr>
        <w:t>Н-015-59/123 «</w:t>
      </w:r>
      <w:r w:rsidRPr="003B0CD7">
        <w:rPr>
          <w:rFonts w:ascii="Times New Roman" w:hAnsi="Times New Roman" w:cs="Times New Roman"/>
          <w:sz w:val="22"/>
          <w:szCs w:val="22"/>
        </w:rPr>
        <w:t>О реализации кредиторами в индивидуальных условиях договоров потребительского кредита (займа) возможности установления заемщиками запрета уступки кредиторами третьим лицам прав (требований) по договору потребительского кредита (займа)</w:t>
      </w:r>
      <w:r w:rsidRPr="003B0CD7" w:rsidR="00DA3E7D">
        <w:rPr>
          <w:rFonts w:ascii="Times New Roman" w:hAnsi="Times New Roman" w:cs="Times New Roman"/>
          <w:sz w:val="22"/>
          <w:szCs w:val="22"/>
        </w:rPr>
        <w:t>»</w:t>
      </w:r>
      <w:r w:rsidRPr="003B0CD7">
        <w:rPr>
          <w:rFonts w:ascii="Times New Roman" w:hAnsi="Times New Roman" w:cs="Times New Roman"/>
          <w:sz w:val="22"/>
          <w:szCs w:val="22"/>
        </w:rPr>
        <w:t xml:space="preserve"> содержание условия договора потребительского кредита (займа) об уступке кредитором третьим лицам прав (требований) по договору отображается в 13 строке таблицы индивидуальных условий договора потребительского</w:t>
      </w:r>
      <w:r w:rsidRPr="003B0CD7">
        <w:rPr>
          <w:rFonts w:ascii="Times New Roman" w:hAnsi="Times New Roman" w:cs="Times New Roman"/>
          <w:sz w:val="22"/>
          <w:szCs w:val="22"/>
        </w:rPr>
        <w:t xml:space="preserve"> кредита (займа), </w:t>
      </w:r>
      <w:r w:rsidRPr="003B0CD7">
        <w:rPr>
          <w:rFonts w:ascii="Times New Roman" w:hAnsi="Times New Roman" w:cs="Times New Roman"/>
          <w:sz w:val="22"/>
          <w:szCs w:val="22"/>
        </w:rPr>
        <w:t>форма</w:t>
      </w:r>
      <w:r w:rsidRPr="003B0CD7">
        <w:rPr>
          <w:rFonts w:ascii="Times New Roman" w:hAnsi="Times New Roman" w:cs="Times New Roman"/>
          <w:sz w:val="22"/>
          <w:szCs w:val="22"/>
        </w:rPr>
        <w:t xml:space="preserve"> которой установлена Указанием Банка России от 23.04.2014 </w:t>
      </w:r>
      <w:r w:rsidRPr="003B0CD7" w:rsidR="00DA3E7D">
        <w:rPr>
          <w:rFonts w:ascii="Times New Roman" w:hAnsi="Times New Roman" w:cs="Times New Roman"/>
          <w:sz w:val="22"/>
          <w:szCs w:val="22"/>
        </w:rPr>
        <w:t>№</w:t>
      </w:r>
      <w:r w:rsidRPr="003B0CD7">
        <w:rPr>
          <w:rFonts w:ascii="Times New Roman" w:hAnsi="Times New Roman" w:cs="Times New Roman"/>
          <w:sz w:val="22"/>
          <w:szCs w:val="22"/>
        </w:rPr>
        <w:t xml:space="preserve"> 3240-У </w:t>
      </w:r>
      <w:r w:rsidRPr="003B0CD7" w:rsidR="00DA3E7D">
        <w:rPr>
          <w:rFonts w:ascii="Times New Roman" w:hAnsi="Times New Roman" w:cs="Times New Roman"/>
          <w:sz w:val="22"/>
          <w:szCs w:val="22"/>
        </w:rPr>
        <w:t>«</w:t>
      </w:r>
      <w:r w:rsidRPr="003B0CD7">
        <w:rPr>
          <w:rFonts w:ascii="Times New Roman" w:hAnsi="Times New Roman" w:cs="Times New Roman"/>
          <w:sz w:val="22"/>
          <w:szCs w:val="22"/>
        </w:rPr>
        <w:t>О табличной форме индивидуальных условий договора п</w:t>
      </w:r>
      <w:r w:rsidRPr="003B0CD7" w:rsidR="00DA3E7D">
        <w:rPr>
          <w:rFonts w:ascii="Times New Roman" w:hAnsi="Times New Roman" w:cs="Times New Roman"/>
          <w:sz w:val="22"/>
          <w:szCs w:val="22"/>
        </w:rPr>
        <w:t>отребительского кредита (займа)»</w:t>
      </w:r>
      <w:r w:rsidRPr="003B0CD7">
        <w:rPr>
          <w:rFonts w:ascii="Times New Roman" w:hAnsi="Times New Roman" w:cs="Times New Roman"/>
          <w:sz w:val="22"/>
          <w:szCs w:val="22"/>
        </w:rPr>
        <w:t>, исходя из решения заемщика.</w:t>
      </w:r>
    </w:p>
    <w:p w:rsidR="00804F5A" w:rsidRPr="003B0CD7" w:rsidP="00DA3E7D">
      <w:pPr>
        <w:pStyle w:val="ConsPlusNormal"/>
        <w:ind w:firstLine="708"/>
        <w:jc w:val="both"/>
        <w:rPr>
          <w:rFonts w:ascii="Times New Roman" w:hAnsi="Times New Roman" w:cs="Times New Roman"/>
          <w:sz w:val="22"/>
          <w:szCs w:val="22"/>
        </w:rPr>
      </w:pPr>
      <w:r w:rsidRPr="003B0CD7">
        <w:rPr>
          <w:rFonts w:ascii="Times New Roman" w:hAnsi="Times New Roman" w:cs="Times New Roman"/>
          <w:sz w:val="22"/>
          <w:szCs w:val="22"/>
        </w:rPr>
        <w:t>Согласно ч</w:t>
      </w:r>
      <w:r w:rsidRPr="003B0CD7" w:rsidR="00F62AFC">
        <w:rPr>
          <w:rFonts w:ascii="Times New Roman" w:hAnsi="Times New Roman" w:cs="Times New Roman"/>
          <w:sz w:val="22"/>
          <w:szCs w:val="22"/>
        </w:rPr>
        <w:t xml:space="preserve">. </w:t>
      </w:r>
      <w:r w:rsidRPr="003B0CD7">
        <w:rPr>
          <w:rFonts w:ascii="Times New Roman" w:hAnsi="Times New Roman" w:cs="Times New Roman"/>
          <w:sz w:val="22"/>
          <w:szCs w:val="22"/>
        </w:rPr>
        <w:t>1 ст</w:t>
      </w:r>
      <w:r w:rsidRPr="003B0CD7" w:rsidR="00F62AFC">
        <w:rPr>
          <w:rFonts w:ascii="Times New Roman" w:hAnsi="Times New Roman" w:cs="Times New Roman"/>
          <w:sz w:val="22"/>
          <w:szCs w:val="22"/>
        </w:rPr>
        <w:t xml:space="preserve">. </w:t>
      </w:r>
      <w:r w:rsidRPr="003B0CD7">
        <w:rPr>
          <w:rFonts w:ascii="Times New Roman" w:hAnsi="Times New Roman" w:cs="Times New Roman"/>
          <w:sz w:val="22"/>
          <w:szCs w:val="22"/>
        </w:rPr>
        <w:t>12 Федерального закона от 21</w:t>
      </w:r>
      <w:r w:rsidRPr="003B0CD7" w:rsidR="00DA3E7D">
        <w:rPr>
          <w:rFonts w:ascii="Times New Roman" w:hAnsi="Times New Roman" w:cs="Times New Roman"/>
          <w:sz w:val="22"/>
          <w:szCs w:val="22"/>
        </w:rPr>
        <w:t>.12.</w:t>
      </w:r>
      <w:r w:rsidRPr="003B0CD7">
        <w:rPr>
          <w:rFonts w:ascii="Times New Roman" w:hAnsi="Times New Roman" w:cs="Times New Roman"/>
          <w:sz w:val="22"/>
          <w:szCs w:val="22"/>
        </w:rPr>
        <w:t xml:space="preserve">2013 </w:t>
      </w:r>
      <w:r w:rsidRPr="003B0CD7" w:rsidR="00DA3E7D">
        <w:rPr>
          <w:rFonts w:ascii="Times New Roman" w:hAnsi="Times New Roman" w:cs="Times New Roman"/>
          <w:sz w:val="22"/>
          <w:szCs w:val="22"/>
        </w:rPr>
        <w:t>№</w:t>
      </w:r>
      <w:r w:rsidRPr="003B0CD7">
        <w:rPr>
          <w:rFonts w:ascii="Times New Roman" w:hAnsi="Times New Roman" w:cs="Times New Roman"/>
          <w:sz w:val="22"/>
          <w:szCs w:val="22"/>
        </w:rPr>
        <w:t xml:space="preserve">353-ФЗ </w:t>
      </w:r>
      <w:r w:rsidRPr="003B0CD7" w:rsidR="00DA3E7D">
        <w:rPr>
          <w:rFonts w:ascii="Times New Roman" w:hAnsi="Times New Roman" w:cs="Times New Roman"/>
          <w:sz w:val="22"/>
          <w:szCs w:val="22"/>
        </w:rPr>
        <w:t>«</w:t>
      </w:r>
      <w:r w:rsidRPr="003B0CD7">
        <w:rPr>
          <w:rFonts w:ascii="Times New Roman" w:hAnsi="Times New Roman" w:cs="Times New Roman"/>
          <w:sz w:val="22"/>
          <w:szCs w:val="22"/>
        </w:rPr>
        <w:t>О потребительском кредите (займе)</w:t>
      </w:r>
      <w:r w:rsidRPr="003B0CD7" w:rsidR="00DA3E7D">
        <w:rPr>
          <w:rFonts w:ascii="Times New Roman" w:hAnsi="Times New Roman" w:cs="Times New Roman"/>
          <w:sz w:val="22"/>
          <w:szCs w:val="22"/>
        </w:rPr>
        <w:t>»</w:t>
      </w:r>
      <w:r w:rsidRPr="003B0CD7">
        <w:rPr>
          <w:rFonts w:ascii="Times New Roman" w:hAnsi="Times New Roman" w:cs="Times New Roman"/>
          <w:sz w:val="22"/>
          <w:szCs w:val="22"/>
        </w:rPr>
        <w:t xml:space="preserve"> кредитор вправе осуществлять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w:t>
      </w:r>
      <w:r w:rsidRPr="003B0CD7">
        <w:rPr>
          <w:rFonts w:ascii="Times New Roman" w:hAnsi="Times New Roman" w:cs="Times New Roman"/>
          <w:sz w:val="22"/>
          <w:szCs w:val="22"/>
        </w:rPr>
        <w:t xml:space="preserve"> </w:t>
      </w:r>
      <w:r w:rsidRPr="003B0CD7">
        <w:rPr>
          <w:rFonts w:ascii="Times New Roman" w:hAnsi="Times New Roman" w:cs="Times New Roman"/>
          <w:sz w:val="22"/>
          <w:szCs w:val="22"/>
        </w:rPr>
        <w:t>заемщика, полученном кредитором после возникновения у заемщика просроченной задолженности по договору потребительского кредита (займа), если запрет на осуществление уступки не предусмотрен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w:t>
      </w:r>
      <w:r w:rsidRPr="003B0CD7">
        <w:rPr>
          <w:rFonts w:ascii="Times New Roman" w:hAnsi="Times New Roman" w:cs="Times New Roman"/>
          <w:sz w:val="22"/>
          <w:szCs w:val="22"/>
        </w:rPr>
        <w:t xml:space="preserve">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DA3E7D" w:rsidRPr="003B0CD7" w:rsidP="00DA3E7D">
      <w:pPr>
        <w:pStyle w:val="ConsPlusNormal"/>
        <w:ind w:firstLine="708"/>
        <w:jc w:val="both"/>
        <w:rPr>
          <w:rFonts w:ascii="Times New Roman" w:hAnsi="Times New Roman" w:cs="Times New Roman"/>
          <w:sz w:val="22"/>
          <w:szCs w:val="22"/>
        </w:rPr>
      </w:pPr>
      <w:r w:rsidRPr="003B0CD7">
        <w:rPr>
          <w:rFonts w:ascii="Times New Roman" w:hAnsi="Times New Roman" w:cs="Times New Roman"/>
          <w:sz w:val="22"/>
          <w:szCs w:val="22"/>
        </w:rPr>
        <w:t>По общему правилу при разрешении коллизии между общими и специальными нормами приоритетом обладает специальная норма в соответствии с общеправовым принципом, определяющим критерий выбора в случае конкуренции общей и специальной норм, регулирующих одни и те же отношения.</w:t>
      </w:r>
    </w:p>
    <w:p w:rsidR="00804F5A" w:rsidRPr="003B0CD7" w:rsidP="00DA3E7D">
      <w:pPr>
        <w:pStyle w:val="ConsPlusNormal"/>
        <w:ind w:firstLine="708"/>
        <w:jc w:val="both"/>
        <w:rPr>
          <w:rFonts w:ascii="Times New Roman" w:hAnsi="Times New Roman" w:cs="Times New Roman"/>
          <w:sz w:val="22"/>
          <w:szCs w:val="22"/>
        </w:rPr>
      </w:pPr>
      <w:r w:rsidRPr="003B0CD7">
        <w:rPr>
          <w:rFonts w:ascii="Times New Roman" w:hAnsi="Times New Roman" w:cs="Times New Roman"/>
          <w:sz w:val="22"/>
          <w:szCs w:val="22"/>
        </w:rPr>
        <w:t xml:space="preserve">Как следует из п. 13 индивидуальных условий договора </w:t>
      </w:r>
      <w:r w:rsidRPr="003B0CD7" w:rsidR="00DA3E7D">
        <w:rPr>
          <w:rFonts w:ascii="Times New Roman" w:hAnsi="Times New Roman" w:cs="Times New Roman"/>
          <w:sz w:val="22"/>
          <w:szCs w:val="22"/>
        </w:rPr>
        <w:t>микрозайма</w:t>
      </w:r>
      <w:r w:rsidRPr="003B0CD7" w:rsidR="00DA3E7D">
        <w:rPr>
          <w:rFonts w:ascii="Times New Roman" w:hAnsi="Times New Roman" w:cs="Times New Roman"/>
          <w:sz w:val="22"/>
          <w:szCs w:val="22"/>
        </w:rPr>
        <w:t xml:space="preserve"> №</w:t>
      </w:r>
      <w:r w:rsidRPr="003B0CD7" w:rsidR="003B0CD7">
        <w:rPr>
          <w:rFonts w:ascii="Times New Roman" w:hAnsi="Times New Roman" w:cs="Times New Roman"/>
          <w:sz w:val="22"/>
          <w:szCs w:val="22"/>
        </w:rPr>
        <w:t xml:space="preserve"> </w:t>
      </w:r>
      <w:r w:rsidRPr="003B0CD7" w:rsidR="00DA3E7D">
        <w:rPr>
          <w:rFonts w:ascii="Times New Roman" w:hAnsi="Times New Roman" w:cs="Times New Roman"/>
          <w:sz w:val="22"/>
          <w:szCs w:val="22"/>
        </w:rPr>
        <w:t xml:space="preserve">от 06.07.2021 Цой Д.О. </w:t>
      </w:r>
      <w:r w:rsidRPr="003B0CD7">
        <w:rPr>
          <w:rFonts w:ascii="Times New Roman" w:hAnsi="Times New Roman" w:cs="Times New Roman"/>
          <w:sz w:val="22"/>
          <w:szCs w:val="22"/>
        </w:rPr>
        <w:t xml:space="preserve">при заключении договора установлен запрет на уступку прав требований по заключенному между ним и </w:t>
      </w:r>
      <w:r w:rsidRPr="003B0CD7" w:rsidR="003B0CD7">
        <w:rPr>
          <w:rFonts w:ascii="Times New Roman" w:hAnsi="Times New Roman" w:cs="Times New Roman"/>
          <w:bCs/>
          <w:iCs/>
          <w:sz w:val="22"/>
          <w:szCs w:val="22"/>
        </w:rPr>
        <w:t>&lt;данные изъяты&gt;</w:t>
      </w:r>
      <w:r w:rsidRPr="003B0CD7" w:rsidR="00DA3E7D">
        <w:rPr>
          <w:rFonts w:ascii="Times New Roman" w:hAnsi="Times New Roman" w:cs="Times New Roman"/>
          <w:sz w:val="22"/>
          <w:szCs w:val="22"/>
        </w:rPr>
        <w:t xml:space="preserve"> </w:t>
      </w:r>
      <w:r w:rsidRPr="003B0CD7">
        <w:rPr>
          <w:rFonts w:ascii="Times New Roman" w:hAnsi="Times New Roman" w:cs="Times New Roman"/>
          <w:sz w:val="22"/>
          <w:szCs w:val="22"/>
        </w:rPr>
        <w:t xml:space="preserve">договором </w:t>
      </w:r>
      <w:r w:rsidRPr="003B0CD7" w:rsidR="00DA3E7D">
        <w:rPr>
          <w:rFonts w:ascii="Times New Roman" w:hAnsi="Times New Roman" w:cs="Times New Roman"/>
          <w:sz w:val="22"/>
          <w:szCs w:val="22"/>
        </w:rPr>
        <w:t>третьим лицам</w:t>
      </w:r>
      <w:r w:rsidRPr="003B0CD7">
        <w:rPr>
          <w:rFonts w:ascii="Times New Roman" w:hAnsi="Times New Roman" w:cs="Times New Roman"/>
          <w:sz w:val="22"/>
          <w:szCs w:val="22"/>
        </w:rPr>
        <w:t>.</w:t>
      </w:r>
    </w:p>
    <w:p w:rsidR="00804F5A" w:rsidRPr="003B0CD7" w:rsidP="00DA3E7D">
      <w:pPr>
        <w:pStyle w:val="ConsPlusNormal"/>
        <w:ind w:firstLine="708"/>
        <w:jc w:val="both"/>
        <w:rPr>
          <w:rFonts w:ascii="Times New Roman" w:hAnsi="Times New Roman" w:cs="Times New Roman"/>
          <w:sz w:val="22"/>
          <w:szCs w:val="22"/>
        </w:rPr>
      </w:pPr>
      <w:r w:rsidRPr="003B0CD7">
        <w:rPr>
          <w:rFonts w:ascii="Times New Roman" w:hAnsi="Times New Roman" w:cs="Times New Roman"/>
          <w:sz w:val="22"/>
          <w:szCs w:val="22"/>
        </w:rPr>
        <w:t xml:space="preserve">Уступка прав требования </w:t>
      </w:r>
      <w:r w:rsidRPr="003B0CD7">
        <w:rPr>
          <w:rFonts w:ascii="Times New Roman" w:hAnsi="Times New Roman" w:cs="Times New Roman"/>
          <w:sz w:val="22"/>
          <w:szCs w:val="22"/>
        </w:rPr>
        <w:t>между</w:t>
      </w:r>
      <w:r w:rsidRPr="003B0CD7">
        <w:rPr>
          <w:rFonts w:ascii="Times New Roman" w:hAnsi="Times New Roman" w:cs="Times New Roman"/>
          <w:sz w:val="22"/>
          <w:szCs w:val="22"/>
        </w:rPr>
        <w:t xml:space="preserve"> </w:t>
      </w:r>
      <w:r w:rsidRPr="003B0CD7" w:rsidR="003B0CD7">
        <w:rPr>
          <w:rFonts w:ascii="Times New Roman" w:hAnsi="Times New Roman" w:cs="Times New Roman"/>
          <w:bCs/>
          <w:iCs/>
          <w:sz w:val="22"/>
          <w:szCs w:val="22"/>
        </w:rPr>
        <w:t>&lt;</w:t>
      </w:r>
      <w:r w:rsidRPr="003B0CD7" w:rsidR="003B0CD7">
        <w:rPr>
          <w:rFonts w:ascii="Times New Roman" w:hAnsi="Times New Roman" w:cs="Times New Roman"/>
          <w:bCs/>
          <w:iCs/>
          <w:sz w:val="22"/>
          <w:szCs w:val="22"/>
        </w:rPr>
        <w:t>данные</w:t>
      </w:r>
      <w:r w:rsidRPr="003B0CD7" w:rsidR="003B0CD7">
        <w:rPr>
          <w:rFonts w:ascii="Times New Roman" w:hAnsi="Times New Roman" w:cs="Times New Roman"/>
          <w:bCs/>
          <w:iCs/>
          <w:sz w:val="22"/>
          <w:szCs w:val="22"/>
        </w:rPr>
        <w:t xml:space="preserve"> изъяты&gt;</w:t>
      </w:r>
      <w:r w:rsidRPr="003B0CD7" w:rsidR="003B0CD7">
        <w:rPr>
          <w:rFonts w:ascii="Times New Roman" w:hAnsi="Times New Roman" w:cs="Times New Roman"/>
          <w:bCs/>
          <w:iCs/>
          <w:sz w:val="22"/>
          <w:szCs w:val="22"/>
        </w:rPr>
        <w:t xml:space="preserve"> </w:t>
      </w:r>
      <w:r w:rsidRPr="003B0CD7">
        <w:rPr>
          <w:rFonts w:ascii="Times New Roman" w:hAnsi="Times New Roman" w:cs="Times New Roman"/>
          <w:sz w:val="22"/>
          <w:szCs w:val="22"/>
        </w:rPr>
        <w:t xml:space="preserve">и </w:t>
      </w:r>
      <w:r w:rsidRPr="003B0CD7" w:rsidR="00DA3E7D">
        <w:rPr>
          <w:rFonts w:ascii="Times New Roman" w:hAnsi="Times New Roman" w:cs="Times New Roman"/>
          <w:sz w:val="22"/>
          <w:szCs w:val="22"/>
        </w:rPr>
        <w:t>ООО «</w:t>
      </w:r>
      <w:r w:rsidRPr="003B0CD7" w:rsidR="00DA3E7D">
        <w:rPr>
          <w:rFonts w:ascii="Times New Roman" w:hAnsi="Times New Roman" w:cs="Times New Roman"/>
          <w:sz w:val="22"/>
          <w:szCs w:val="22"/>
        </w:rPr>
        <w:t>УльтраДеньги</w:t>
      </w:r>
      <w:r w:rsidRPr="003B0CD7" w:rsidR="00DA3E7D">
        <w:rPr>
          <w:rFonts w:ascii="Times New Roman" w:hAnsi="Times New Roman" w:cs="Times New Roman"/>
          <w:sz w:val="22"/>
          <w:szCs w:val="22"/>
        </w:rPr>
        <w:t>» б</w:t>
      </w:r>
      <w:r w:rsidRPr="003B0CD7">
        <w:rPr>
          <w:rFonts w:ascii="Times New Roman" w:hAnsi="Times New Roman" w:cs="Times New Roman"/>
          <w:sz w:val="22"/>
          <w:szCs w:val="22"/>
        </w:rPr>
        <w:t xml:space="preserve">ыла совершена в нарушение вышеуказанных требований закона </w:t>
      </w:r>
      <w:r w:rsidRPr="003B0CD7" w:rsidR="00DA3E7D">
        <w:rPr>
          <w:rFonts w:ascii="Times New Roman" w:hAnsi="Times New Roman" w:cs="Times New Roman"/>
          <w:sz w:val="22"/>
          <w:szCs w:val="22"/>
        </w:rPr>
        <w:t xml:space="preserve">вышеприведенным положениям части 1 статьи 12 Федерального закона от 21.12.2013 № 353-ФЗ «О потребительском кредите (займе)» </w:t>
      </w:r>
      <w:r w:rsidRPr="003B0CD7">
        <w:rPr>
          <w:rFonts w:ascii="Times New Roman" w:hAnsi="Times New Roman" w:cs="Times New Roman"/>
          <w:sz w:val="22"/>
          <w:szCs w:val="22"/>
        </w:rPr>
        <w:t>и условий договора</w:t>
      </w:r>
      <w:r w:rsidRPr="003B0CD7" w:rsidR="00DA3E7D">
        <w:rPr>
          <w:rFonts w:ascii="Times New Roman" w:hAnsi="Times New Roman" w:cs="Times New Roman"/>
          <w:sz w:val="22"/>
          <w:szCs w:val="22"/>
        </w:rPr>
        <w:t xml:space="preserve"> </w:t>
      </w:r>
      <w:r w:rsidRPr="003B0CD7" w:rsidR="00DA3E7D">
        <w:rPr>
          <w:rFonts w:ascii="Times New Roman" w:hAnsi="Times New Roman" w:cs="Times New Roman"/>
          <w:sz w:val="22"/>
          <w:szCs w:val="22"/>
        </w:rPr>
        <w:t>микрозайма</w:t>
      </w:r>
      <w:r w:rsidRPr="003B0CD7">
        <w:rPr>
          <w:rFonts w:ascii="Times New Roman" w:hAnsi="Times New Roman" w:cs="Times New Roman"/>
          <w:sz w:val="22"/>
          <w:szCs w:val="22"/>
        </w:rPr>
        <w:t>.</w:t>
      </w:r>
    </w:p>
    <w:p w:rsidR="00F62AFC" w:rsidRPr="003B0CD7" w:rsidP="00846A08">
      <w:pPr>
        <w:pStyle w:val="ConsPlusNormal"/>
        <w:ind w:firstLine="708"/>
        <w:jc w:val="both"/>
        <w:rPr>
          <w:rFonts w:ascii="Times New Roman" w:hAnsi="Times New Roman" w:cs="Times New Roman"/>
          <w:sz w:val="22"/>
          <w:szCs w:val="22"/>
        </w:rPr>
      </w:pPr>
      <w:r w:rsidRPr="003B0CD7">
        <w:rPr>
          <w:rFonts w:ascii="Times New Roman" w:hAnsi="Times New Roman" w:cs="Times New Roman"/>
          <w:sz w:val="22"/>
          <w:szCs w:val="22"/>
        </w:rPr>
        <w:t xml:space="preserve">Кроме того, истцом </w:t>
      </w:r>
      <w:r w:rsidRPr="003B0CD7" w:rsidR="00846A08">
        <w:rPr>
          <w:rFonts w:ascii="Times New Roman" w:hAnsi="Times New Roman" w:cs="Times New Roman"/>
          <w:sz w:val="22"/>
          <w:szCs w:val="22"/>
        </w:rPr>
        <w:t xml:space="preserve">приложена к иску копия приложения к договору №1 уступки прав требований от 21.01.2022, при этом указанный договор либо его надлежаще заверенная копия </w:t>
      </w:r>
      <w:r w:rsidRPr="003B0CD7">
        <w:rPr>
          <w:rFonts w:ascii="Times New Roman" w:hAnsi="Times New Roman" w:cs="Times New Roman"/>
          <w:sz w:val="22"/>
          <w:szCs w:val="22"/>
        </w:rPr>
        <w:t>не представлен</w:t>
      </w:r>
      <w:r w:rsidRPr="003B0CD7" w:rsidR="00846A08">
        <w:rPr>
          <w:rFonts w:ascii="Times New Roman" w:hAnsi="Times New Roman" w:cs="Times New Roman"/>
          <w:sz w:val="22"/>
          <w:szCs w:val="22"/>
        </w:rPr>
        <w:t>ы</w:t>
      </w:r>
      <w:r w:rsidRPr="003B0CD7">
        <w:rPr>
          <w:rFonts w:ascii="Times New Roman" w:hAnsi="Times New Roman" w:cs="Times New Roman"/>
          <w:sz w:val="22"/>
          <w:szCs w:val="22"/>
        </w:rPr>
        <w:t xml:space="preserve">. </w:t>
      </w:r>
    </w:p>
    <w:p w:rsidR="00804F5A" w:rsidRPr="003B0CD7" w:rsidP="00DA3E7D">
      <w:pPr>
        <w:pStyle w:val="ConsPlusNormal"/>
        <w:ind w:firstLine="708"/>
        <w:jc w:val="both"/>
        <w:rPr>
          <w:rFonts w:ascii="Times New Roman" w:hAnsi="Times New Roman" w:cs="Times New Roman"/>
          <w:sz w:val="22"/>
          <w:szCs w:val="22"/>
        </w:rPr>
      </w:pPr>
      <w:r w:rsidRPr="003B0CD7">
        <w:rPr>
          <w:rFonts w:ascii="Times New Roman" w:hAnsi="Times New Roman" w:cs="Times New Roman"/>
          <w:sz w:val="22"/>
          <w:szCs w:val="22"/>
        </w:rPr>
        <w:t>При таких обстоятельствах и</w:t>
      </w:r>
      <w:r w:rsidRPr="003B0CD7">
        <w:rPr>
          <w:rFonts w:ascii="Times New Roman" w:hAnsi="Times New Roman" w:cs="Times New Roman"/>
          <w:sz w:val="22"/>
          <w:szCs w:val="22"/>
        </w:rPr>
        <w:t xml:space="preserve">стец права требовать взыскания с </w:t>
      </w:r>
      <w:r w:rsidRPr="003B0CD7">
        <w:rPr>
          <w:rFonts w:ascii="Times New Roman" w:hAnsi="Times New Roman" w:cs="Times New Roman"/>
          <w:sz w:val="22"/>
          <w:szCs w:val="22"/>
        </w:rPr>
        <w:t xml:space="preserve">Цоя Д.О. </w:t>
      </w:r>
      <w:r w:rsidRPr="003B0CD7">
        <w:rPr>
          <w:rFonts w:ascii="Times New Roman" w:hAnsi="Times New Roman" w:cs="Times New Roman"/>
          <w:sz w:val="22"/>
          <w:szCs w:val="22"/>
        </w:rPr>
        <w:t>задолженности по договору</w:t>
      </w:r>
      <w:r w:rsidRPr="003B0CD7">
        <w:rPr>
          <w:rFonts w:ascii="Times New Roman" w:hAnsi="Times New Roman" w:cs="Times New Roman"/>
          <w:sz w:val="22"/>
          <w:szCs w:val="22"/>
        </w:rPr>
        <w:t xml:space="preserve"> </w:t>
      </w:r>
      <w:r w:rsidRPr="003B0CD7">
        <w:rPr>
          <w:rFonts w:ascii="Times New Roman" w:hAnsi="Times New Roman" w:cs="Times New Roman"/>
          <w:sz w:val="22"/>
          <w:szCs w:val="22"/>
        </w:rPr>
        <w:t>микрозайма</w:t>
      </w:r>
      <w:r w:rsidRPr="003B0CD7">
        <w:rPr>
          <w:rFonts w:ascii="Times New Roman" w:hAnsi="Times New Roman" w:cs="Times New Roman"/>
          <w:sz w:val="22"/>
          <w:szCs w:val="22"/>
        </w:rPr>
        <w:t xml:space="preserve"> не имеет</w:t>
      </w:r>
      <w:r w:rsidRPr="003B0CD7">
        <w:rPr>
          <w:rFonts w:ascii="Times New Roman" w:hAnsi="Times New Roman" w:cs="Times New Roman"/>
          <w:sz w:val="22"/>
          <w:szCs w:val="22"/>
        </w:rPr>
        <w:t>. О</w:t>
      </w:r>
      <w:r w:rsidRPr="003B0CD7">
        <w:rPr>
          <w:rFonts w:ascii="Times New Roman" w:hAnsi="Times New Roman" w:cs="Times New Roman"/>
          <w:sz w:val="22"/>
          <w:szCs w:val="22"/>
        </w:rPr>
        <w:t>снования для удовлетворения иск</w:t>
      </w:r>
      <w:r w:rsidRPr="003B0CD7">
        <w:rPr>
          <w:rFonts w:ascii="Times New Roman" w:hAnsi="Times New Roman" w:cs="Times New Roman"/>
          <w:sz w:val="22"/>
          <w:szCs w:val="22"/>
        </w:rPr>
        <w:t xml:space="preserve">а </w:t>
      </w:r>
      <w:r w:rsidRPr="003B0CD7">
        <w:rPr>
          <w:rFonts w:ascii="Times New Roman" w:hAnsi="Times New Roman" w:cs="Times New Roman"/>
          <w:sz w:val="22"/>
          <w:szCs w:val="22"/>
        </w:rPr>
        <w:t>ООО</w:t>
      </w:r>
      <w:r w:rsidRPr="003B0CD7">
        <w:rPr>
          <w:rFonts w:ascii="Times New Roman" w:hAnsi="Times New Roman" w:cs="Times New Roman"/>
          <w:sz w:val="22"/>
          <w:szCs w:val="22"/>
        </w:rPr>
        <w:t xml:space="preserve"> «</w:t>
      </w:r>
      <w:r w:rsidRPr="003B0CD7">
        <w:rPr>
          <w:rFonts w:ascii="Times New Roman" w:hAnsi="Times New Roman" w:cs="Times New Roman"/>
          <w:sz w:val="22"/>
          <w:szCs w:val="22"/>
        </w:rPr>
        <w:t>УльтраДеньги</w:t>
      </w:r>
      <w:r w:rsidRPr="003B0CD7">
        <w:rPr>
          <w:rFonts w:ascii="Times New Roman" w:hAnsi="Times New Roman" w:cs="Times New Roman"/>
          <w:sz w:val="22"/>
          <w:szCs w:val="22"/>
        </w:rPr>
        <w:t>» отсутст</w:t>
      </w:r>
      <w:r w:rsidRPr="003B0CD7">
        <w:rPr>
          <w:rFonts w:ascii="Times New Roman" w:hAnsi="Times New Roman" w:cs="Times New Roman"/>
          <w:sz w:val="22"/>
          <w:szCs w:val="22"/>
        </w:rPr>
        <w:t>в</w:t>
      </w:r>
      <w:r w:rsidRPr="003B0CD7">
        <w:rPr>
          <w:rFonts w:ascii="Times New Roman" w:hAnsi="Times New Roman" w:cs="Times New Roman"/>
          <w:sz w:val="22"/>
          <w:szCs w:val="22"/>
        </w:rPr>
        <w:t xml:space="preserve">уют. </w:t>
      </w:r>
    </w:p>
    <w:p w:rsidR="00F62AFC" w:rsidRPr="003B0CD7" w:rsidP="00FF00E5">
      <w:pPr>
        <w:pStyle w:val="NormalWeb"/>
        <w:shd w:val="clear" w:color="auto" w:fill="FFFFFF"/>
        <w:spacing w:before="0" w:beforeAutospacing="0" w:after="0" w:afterAutospacing="0"/>
        <w:ind w:firstLine="708"/>
        <w:jc w:val="both"/>
        <w:rPr>
          <w:color w:val="000000"/>
          <w:sz w:val="22"/>
          <w:szCs w:val="22"/>
        </w:rPr>
      </w:pPr>
      <w:r w:rsidRPr="003B0CD7">
        <w:rPr>
          <w:color w:val="000000"/>
          <w:sz w:val="22"/>
          <w:szCs w:val="22"/>
        </w:rPr>
        <w:t xml:space="preserve">Суд, руководствуясь ч.1 ст. 98, ст.102 ГПК РФ, не находит оснований возмещения </w:t>
      </w:r>
      <w:r w:rsidRPr="003B0CD7">
        <w:rPr>
          <w:color w:val="000000"/>
          <w:sz w:val="22"/>
          <w:szCs w:val="22"/>
        </w:rPr>
        <w:t xml:space="preserve">сторонам </w:t>
      </w:r>
      <w:r w:rsidRPr="003B0CD7">
        <w:rPr>
          <w:color w:val="000000"/>
          <w:sz w:val="22"/>
          <w:szCs w:val="22"/>
        </w:rPr>
        <w:t xml:space="preserve">понесенных по делу судебных </w:t>
      </w:r>
      <w:r w:rsidRPr="003B0CD7">
        <w:rPr>
          <w:color w:val="000000"/>
          <w:sz w:val="22"/>
          <w:szCs w:val="22"/>
        </w:rPr>
        <w:t>расходов</w:t>
      </w:r>
      <w:r w:rsidRPr="003B0CD7">
        <w:rPr>
          <w:color w:val="000000"/>
          <w:sz w:val="22"/>
          <w:szCs w:val="22"/>
        </w:rPr>
        <w:t xml:space="preserve">. </w:t>
      </w:r>
    </w:p>
    <w:p w:rsidR="00FF00E5" w:rsidRPr="003B0CD7" w:rsidP="00FF00E5">
      <w:pPr>
        <w:pStyle w:val="NormalWeb"/>
        <w:shd w:val="clear" w:color="auto" w:fill="FFFFFF"/>
        <w:spacing w:before="0" w:beforeAutospacing="0" w:after="0" w:afterAutospacing="0"/>
        <w:ind w:firstLine="708"/>
        <w:jc w:val="both"/>
        <w:rPr>
          <w:sz w:val="22"/>
          <w:szCs w:val="22"/>
        </w:rPr>
      </w:pPr>
      <w:r w:rsidRPr="003B0CD7">
        <w:rPr>
          <w:color w:val="000000"/>
          <w:sz w:val="22"/>
          <w:szCs w:val="22"/>
        </w:rPr>
        <w:t>Р</w:t>
      </w:r>
      <w:r w:rsidRPr="003B0CD7">
        <w:rPr>
          <w:sz w:val="22"/>
          <w:szCs w:val="22"/>
        </w:rPr>
        <w:t xml:space="preserve">уководствуясь ст. 194-199 ГПК РФ, </w:t>
      </w:r>
    </w:p>
    <w:p w:rsidR="00FF00E5" w:rsidRPr="003B0CD7" w:rsidP="00FF00E5">
      <w:pPr>
        <w:pStyle w:val="ConsPlusNormal"/>
        <w:jc w:val="center"/>
        <w:rPr>
          <w:rFonts w:ascii="Times New Roman" w:hAnsi="Times New Roman" w:cs="Times New Roman"/>
          <w:b/>
          <w:sz w:val="22"/>
          <w:szCs w:val="22"/>
        </w:rPr>
      </w:pPr>
      <w:r w:rsidRPr="003B0CD7">
        <w:rPr>
          <w:rFonts w:ascii="Times New Roman" w:hAnsi="Times New Roman" w:cs="Times New Roman"/>
          <w:b/>
          <w:sz w:val="22"/>
          <w:szCs w:val="22"/>
        </w:rPr>
        <w:t>р</w:t>
      </w:r>
      <w:r w:rsidRPr="003B0CD7">
        <w:rPr>
          <w:rFonts w:ascii="Times New Roman" w:hAnsi="Times New Roman" w:cs="Times New Roman"/>
          <w:b/>
          <w:sz w:val="22"/>
          <w:szCs w:val="22"/>
        </w:rPr>
        <w:t xml:space="preserve"> е ш и л:</w:t>
      </w:r>
    </w:p>
    <w:p w:rsidR="00FF00E5" w:rsidRPr="003B0CD7" w:rsidP="00FF00E5">
      <w:pPr>
        <w:pStyle w:val="ConsPlusNormal"/>
        <w:ind w:firstLine="708"/>
        <w:jc w:val="both"/>
        <w:rPr>
          <w:rFonts w:ascii="Times New Roman" w:hAnsi="Times New Roman" w:cs="Times New Roman"/>
          <w:sz w:val="22"/>
          <w:szCs w:val="22"/>
        </w:rPr>
      </w:pPr>
      <w:r w:rsidRPr="003B0CD7">
        <w:rPr>
          <w:rFonts w:ascii="Times New Roman" w:hAnsi="Times New Roman" w:cs="Times New Roman"/>
          <w:sz w:val="22"/>
          <w:szCs w:val="22"/>
        </w:rPr>
        <w:t xml:space="preserve">в удовлетворении </w:t>
      </w:r>
      <w:r w:rsidRPr="003B0CD7">
        <w:rPr>
          <w:rFonts w:ascii="Times New Roman" w:hAnsi="Times New Roman" w:cs="Times New Roman"/>
          <w:sz w:val="22"/>
          <w:szCs w:val="22"/>
        </w:rPr>
        <w:t>исково</w:t>
      </w:r>
      <w:r w:rsidRPr="003B0CD7">
        <w:rPr>
          <w:rFonts w:ascii="Times New Roman" w:hAnsi="Times New Roman" w:cs="Times New Roman"/>
          <w:sz w:val="22"/>
          <w:szCs w:val="22"/>
        </w:rPr>
        <w:t>го заявления</w:t>
      </w:r>
      <w:r w:rsidRPr="003B0CD7">
        <w:rPr>
          <w:rFonts w:ascii="Times New Roman" w:hAnsi="Times New Roman" w:cs="Times New Roman"/>
          <w:sz w:val="22"/>
          <w:szCs w:val="22"/>
        </w:rPr>
        <w:t xml:space="preserve"> общества с ограниченной </w:t>
      </w:r>
      <w:r w:rsidRPr="003B0CD7" w:rsidR="00635754">
        <w:rPr>
          <w:rFonts w:ascii="Times New Roman" w:hAnsi="Times New Roman" w:cs="Times New Roman"/>
          <w:sz w:val="22"/>
          <w:szCs w:val="22"/>
        </w:rPr>
        <w:t>ответственностью «</w:t>
      </w:r>
      <w:r w:rsidRPr="003B0CD7">
        <w:rPr>
          <w:rFonts w:ascii="Times New Roman" w:hAnsi="Times New Roman" w:cs="Times New Roman"/>
          <w:sz w:val="22"/>
          <w:szCs w:val="22"/>
        </w:rPr>
        <w:t>УльтраДеньги</w:t>
      </w:r>
      <w:r w:rsidRPr="003B0CD7" w:rsidR="00635754">
        <w:rPr>
          <w:rFonts w:ascii="Times New Roman" w:hAnsi="Times New Roman" w:cs="Times New Roman"/>
          <w:sz w:val="22"/>
          <w:szCs w:val="22"/>
        </w:rPr>
        <w:t>»</w:t>
      </w:r>
      <w:r w:rsidRPr="003B0CD7">
        <w:rPr>
          <w:rFonts w:ascii="Times New Roman" w:hAnsi="Times New Roman" w:cs="Times New Roman"/>
          <w:sz w:val="22"/>
          <w:szCs w:val="22"/>
        </w:rPr>
        <w:t xml:space="preserve"> </w:t>
      </w:r>
      <w:r w:rsidRPr="003B0CD7">
        <w:rPr>
          <w:rFonts w:ascii="Times New Roman" w:hAnsi="Times New Roman" w:cs="Times New Roman"/>
          <w:sz w:val="22"/>
          <w:szCs w:val="22"/>
        </w:rPr>
        <w:t>к Цою Д</w:t>
      </w:r>
      <w:r w:rsidRPr="003B0CD7" w:rsidR="00846A08">
        <w:rPr>
          <w:rFonts w:ascii="Times New Roman" w:hAnsi="Times New Roman" w:cs="Times New Roman"/>
          <w:sz w:val="22"/>
          <w:szCs w:val="22"/>
        </w:rPr>
        <w:t>енису О</w:t>
      </w:r>
      <w:r w:rsidRPr="003B0CD7">
        <w:rPr>
          <w:rFonts w:ascii="Times New Roman" w:hAnsi="Times New Roman" w:cs="Times New Roman"/>
          <w:sz w:val="22"/>
          <w:szCs w:val="22"/>
        </w:rPr>
        <w:t>леговичу о взыскании зад</w:t>
      </w:r>
      <w:r w:rsidRPr="003B0CD7">
        <w:rPr>
          <w:rFonts w:ascii="Times New Roman" w:hAnsi="Times New Roman" w:cs="Times New Roman"/>
          <w:sz w:val="22"/>
          <w:szCs w:val="22"/>
        </w:rPr>
        <w:t>олженности по договору займа отказать</w:t>
      </w:r>
      <w:r w:rsidRPr="003B0CD7">
        <w:rPr>
          <w:rFonts w:ascii="Times New Roman" w:hAnsi="Times New Roman" w:cs="Times New Roman"/>
          <w:sz w:val="22"/>
          <w:szCs w:val="22"/>
        </w:rPr>
        <w:t>.</w:t>
      </w:r>
    </w:p>
    <w:p w:rsidR="00FF00E5" w:rsidRPr="003B0CD7" w:rsidP="00FF00E5">
      <w:pPr>
        <w:ind w:firstLine="708"/>
        <w:jc w:val="both"/>
        <w:rPr>
          <w:sz w:val="22"/>
          <w:szCs w:val="22"/>
        </w:rPr>
      </w:pPr>
      <w:r w:rsidRPr="003B0CD7">
        <w:rPr>
          <w:sz w:val="22"/>
          <w:szCs w:val="22"/>
        </w:rPr>
        <w:t xml:space="preserve">Решение может быть обжаловано в апелляционном порядке в </w:t>
      </w:r>
      <w:r w:rsidRPr="003B0CD7">
        <w:rPr>
          <w:sz w:val="22"/>
          <w:szCs w:val="22"/>
        </w:rPr>
        <w:t>Красноперекопский</w:t>
      </w:r>
      <w:r w:rsidRPr="003B0CD7">
        <w:rPr>
          <w:sz w:val="22"/>
          <w:szCs w:val="22"/>
        </w:rPr>
        <w:t xml:space="preserve"> районный суд Республики Крым в течение месяца со дня его принятия в окончательной форме через мирового судью судебного участка № 60 </w:t>
      </w:r>
      <w:r w:rsidRPr="003B0CD7">
        <w:rPr>
          <w:sz w:val="22"/>
          <w:szCs w:val="22"/>
        </w:rPr>
        <w:t>Красноперекопского</w:t>
      </w:r>
      <w:r w:rsidRPr="003B0CD7">
        <w:rPr>
          <w:sz w:val="22"/>
          <w:szCs w:val="22"/>
        </w:rPr>
        <w:t xml:space="preserve"> судебного района Республики Крым.</w:t>
      </w:r>
    </w:p>
    <w:p w:rsidR="00FF00E5" w:rsidRPr="003B0CD7" w:rsidP="00FF00E5">
      <w:pPr>
        <w:ind w:firstLine="708"/>
        <w:jc w:val="both"/>
        <w:rPr>
          <w:sz w:val="22"/>
          <w:szCs w:val="22"/>
        </w:rPr>
      </w:pPr>
      <w:r w:rsidRPr="003B0CD7">
        <w:rPr>
          <w:sz w:val="22"/>
          <w:szCs w:val="22"/>
        </w:rPr>
        <w:t xml:space="preserve">Мотивированное решение составлено </w:t>
      </w:r>
      <w:r w:rsidRPr="003B0CD7" w:rsidR="00F62AFC">
        <w:rPr>
          <w:sz w:val="22"/>
          <w:szCs w:val="22"/>
        </w:rPr>
        <w:t xml:space="preserve">31 октября </w:t>
      </w:r>
      <w:r w:rsidRPr="003B0CD7">
        <w:rPr>
          <w:sz w:val="22"/>
          <w:szCs w:val="22"/>
        </w:rPr>
        <w:t>202</w:t>
      </w:r>
      <w:r w:rsidRPr="003B0CD7" w:rsidR="00CA7838">
        <w:rPr>
          <w:sz w:val="22"/>
          <w:szCs w:val="22"/>
        </w:rPr>
        <w:t>4</w:t>
      </w:r>
      <w:r w:rsidRPr="003B0CD7">
        <w:rPr>
          <w:sz w:val="22"/>
          <w:szCs w:val="22"/>
        </w:rPr>
        <w:t xml:space="preserve"> г. </w:t>
      </w:r>
    </w:p>
    <w:p w:rsidR="00FF00E5" w:rsidRPr="003B0CD7" w:rsidP="00FF00E5">
      <w:pPr>
        <w:ind w:firstLine="540"/>
        <w:jc w:val="both"/>
        <w:rPr>
          <w:sz w:val="22"/>
          <w:szCs w:val="22"/>
        </w:rPr>
      </w:pPr>
    </w:p>
    <w:p w:rsidR="00FF00E5" w:rsidRPr="003B0CD7" w:rsidP="00FF00E5">
      <w:pPr>
        <w:jc w:val="both"/>
        <w:rPr>
          <w:sz w:val="22"/>
          <w:szCs w:val="22"/>
        </w:rPr>
      </w:pPr>
      <w:r w:rsidRPr="003B0CD7">
        <w:rPr>
          <w:sz w:val="22"/>
          <w:szCs w:val="22"/>
        </w:rPr>
        <w:t>Председательствующий</w:t>
      </w:r>
      <w:r w:rsidRPr="003B0CD7">
        <w:rPr>
          <w:sz w:val="22"/>
          <w:szCs w:val="22"/>
        </w:rPr>
        <w:tab/>
      </w:r>
      <w:r w:rsidRPr="003B0CD7">
        <w:rPr>
          <w:sz w:val="22"/>
          <w:szCs w:val="22"/>
        </w:rPr>
        <w:tab/>
      </w:r>
      <w:r w:rsidRPr="003B0CD7">
        <w:rPr>
          <w:sz w:val="22"/>
          <w:szCs w:val="22"/>
        </w:rPr>
        <w:tab/>
      </w:r>
      <w:r w:rsidRPr="003B0CD7">
        <w:rPr>
          <w:sz w:val="22"/>
          <w:szCs w:val="22"/>
        </w:rPr>
        <w:tab/>
        <w:t>(подпись)</w:t>
      </w:r>
      <w:r w:rsidRPr="003B0CD7">
        <w:rPr>
          <w:sz w:val="22"/>
          <w:szCs w:val="22"/>
        </w:rPr>
        <w:tab/>
      </w:r>
      <w:r w:rsidRPr="003B0CD7">
        <w:rPr>
          <w:sz w:val="22"/>
          <w:szCs w:val="22"/>
        </w:rPr>
        <w:tab/>
      </w:r>
      <w:r w:rsidRPr="003B0CD7">
        <w:rPr>
          <w:sz w:val="22"/>
          <w:szCs w:val="22"/>
        </w:rPr>
        <w:tab/>
      </w:r>
      <w:r w:rsidRPr="003B0CD7">
        <w:rPr>
          <w:sz w:val="22"/>
          <w:szCs w:val="22"/>
        </w:rPr>
        <w:tab/>
        <w:t xml:space="preserve">Д.Б. </w:t>
      </w:r>
      <w:r w:rsidRPr="003B0CD7">
        <w:rPr>
          <w:sz w:val="22"/>
          <w:szCs w:val="22"/>
        </w:rPr>
        <w:t>Оконова</w:t>
      </w:r>
    </w:p>
    <w:p w:rsidR="003B0CD7" w:rsidRPr="003B0CD7" w:rsidP="00FF00E5">
      <w:pPr>
        <w:jc w:val="both"/>
        <w:rPr>
          <w:sz w:val="22"/>
          <w:szCs w:val="22"/>
        </w:rPr>
      </w:pPr>
    </w:p>
    <w:p w:rsidR="003B0CD7" w:rsidRPr="003B0CD7" w:rsidP="003B0CD7">
      <w:pPr>
        <w:ind w:firstLine="709"/>
        <w:jc w:val="both"/>
        <w:rPr>
          <w:sz w:val="22"/>
          <w:szCs w:val="22"/>
        </w:rPr>
      </w:pPr>
      <w:r w:rsidRPr="003B0CD7">
        <w:rPr>
          <w:sz w:val="22"/>
          <w:szCs w:val="22"/>
        </w:rPr>
        <w:t xml:space="preserve">ДЕПЕРСОНИФИКАЦИЮ </w:t>
      </w:r>
    </w:p>
    <w:p w:rsidR="003B0CD7" w:rsidRPr="003B0CD7" w:rsidP="003B0CD7">
      <w:pPr>
        <w:ind w:firstLine="709"/>
        <w:jc w:val="both"/>
        <w:rPr>
          <w:sz w:val="22"/>
          <w:szCs w:val="22"/>
        </w:rPr>
      </w:pPr>
      <w:r w:rsidRPr="003B0CD7">
        <w:rPr>
          <w:sz w:val="22"/>
          <w:szCs w:val="22"/>
        </w:rPr>
        <w:t>Лингвистический контроль произвела</w:t>
      </w:r>
    </w:p>
    <w:p w:rsidR="003B0CD7" w:rsidRPr="003B0CD7" w:rsidP="003B0CD7">
      <w:pPr>
        <w:ind w:firstLine="709"/>
        <w:jc w:val="both"/>
        <w:rPr>
          <w:iCs/>
          <w:sz w:val="22"/>
          <w:szCs w:val="22"/>
        </w:rPr>
      </w:pPr>
      <w:r w:rsidRPr="003B0CD7">
        <w:rPr>
          <w:sz w:val="22"/>
          <w:szCs w:val="22"/>
        </w:rPr>
        <w:t xml:space="preserve">Мировой судья  ___________________  Д.Б. </w:t>
      </w:r>
      <w:r w:rsidRPr="003B0CD7">
        <w:rPr>
          <w:sz w:val="22"/>
          <w:szCs w:val="22"/>
        </w:rPr>
        <w:t>Оконова</w:t>
      </w:r>
      <w:r w:rsidRPr="003B0CD7">
        <w:rPr>
          <w:sz w:val="22"/>
          <w:szCs w:val="22"/>
        </w:rPr>
        <w:t xml:space="preserve"> </w:t>
      </w:r>
      <w:r w:rsidRPr="003B0CD7">
        <w:rPr>
          <w:iCs/>
          <w:sz w:val="22"/>
          <w:szCs w:val="22"/>
        </w:rPr>
        <w:t xml:space="preserve"> </w:t>
      </w:r>
    </w:p>
    <w:p w:rsidR="003B0CD7" w:rsidRPr="003B0CD7" w:rsidP="003B0CD7">
      <w:pPr>
        <w:ind w:firstLine="709"/>
        <w:jc w:val="both"/>
        <w:rPr>
          <w:i/>
          <w:sz w:val="22"/>
          <w:szCs w:val="22"/>
        </w:rPr>
      </w:pPr>
      <w:r w:rsidRPr="003B0CD7">
        <w:rPr>
          <w:iCs/>
          <w:sz w:val="22"/>
          <w:szCs w:val="22"/>
        </w:rPr>
        <w:t>«____»_____________2024 г.</w:t>
      </w:r>
    </w:p>
    <w:p w:rsidR="003B0CD7" w:rsidRPr="00F62AFC" w:rsidP="00FF00E5">
      <w:pPr>
        <w:jc w:val="both"/>
        <w:rPr>
          <w:sz w:val="24"/>
          <w:szCs w:val="24"/>
        </w:rPr>
      </w:pPr>
    </w:p>
    <w:sectPr w:rsidSect="00FF00E5">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73C2" w:rsidP="00C348FF">
    <w:pPr>
      <w:pStyle w:val="Header"/>
      <w:jc w:val="center"/>
    </w:pPr>
    <w:r>
      <w:fldChar w:fldCharType="begin"/>
    </w:r>
    <w:r>
      <w:instrText>PAGE   \* MERGEFORMAT</w:instrText>
    </w:r>
    <w:r>
      <w:fldChar w:fldCharType="separate"/>
    </w:r>
    <w:r w:rsidR="003B0CD7">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AC"/>
    <w:rsid w:val="00022FFC"/>
    <w:rsid w:val="001173C2"/>
    <w:rsid w:val="00133443"/>
    <w:rsid w:val="001A1A62"/>
    <w:rsid w:val="001E72E6"/>
    <w:rsid w:val="00202ECE"/>
    <w:rsid w:val="00212FCB"/>
    <w:rsid w:val="00217588"/>
    <w:rsid w:val="0024155D"/>
    <w:rsid w:val="00290922"/>
    <w:rsid w:val="002D2A39"/>
    <w:rsid w:val="003B0CD7"/>
    <w:rsid w:val="003C22D5"/>
    <w:rsid w:val="003E5041"/>
    <w:rsid w:val="0042519F"/>
    <w:rsid w:val="004314F6"/>
    <w:rsid w:val="004D40BD"/>
    <w:rsid w:val="004F5FD0"/>
    <w:rsid w:val="00510FF1"/>
    <w:rsid w:val="005F1111"/>
    <w:rsid w:val="00626955"/>
    <w:rsid w:val="00635754"/>
    <w:rsid w:val="006D10E0"/>
    <w:rsid w:val="006E68D2"/>
    <w:rsid w:val="007F54F8"/>
    <w:rsid w:val="00804F5A"/>
    <w:rsid w:val="00806780"/>
    <w:rsid w:val="00832464"/>
    <w:rsid w:val="00846A08"/>
    <w:rsid w:val="00865A57"/>
    <w:rsid w:val="00867EEC"/>
    <w:rsid w:val="008C3644"/>
    <w:rsid w:val="00984106"/>
    <w:rsid w:val="009B0B6D"/>
    <w:rsid w:val="009D09CA"/>
    <w:rsid w:val="00A37BB7"/>
    <w:rsid w:val="00A51DF9"/>
    <w:rsid w:val="00A5220B"/>
    <w:rsid w:val="00B010F3"/>
    <w:rsid w:val="00B5598C"/>
    <w:rsid w:val="00B7394C"/>
    <w:rsid w:val="00C253A1"/>
    <w:rsid w:val="00C348FF"/>
    <w:rsid w:val="00C934CD"/>
    <w:rsid w:val="00CA7838"/>
    <w:rsid w:val="00D15CE2"/>
    <w:rsid w:val="00D277E5"/>
    <w:rsid w:val="00D31CF8"/>
    <w:rsid w:val="00D52D32"/>
    <w:rsid w:val="00DA3E7D"/>
    <w:rsid w:val="00DC2542"/>
    <w:rsid w:val="00DC4114"/>
    <w:rsid w:val="00E201DA"/>
    <w:rsid w:val="00E61C0F"/>
    <w:rsid w:val="00EA5BAC"/>
    <w:rsid w:val="00F023BA"/>
    <w:rsid w:val="00F62AFC"/>
    <w:rsid w:val="00FF00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A57"/>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uiPriority w:val="99"/>
    <w:qFormat/>
    <w:rsid w:val="00626955"/>
    <w:pPr>
      <w:keepNext/>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626955"/>
    <w:rPr>
      <w:rFonts w:ascii="Times New Roman" w:eastAsia="Times New Roman" w:hAnsi="Times New Roman" w:cs="Times New Roman"/>
      <w:sz w:val="24"/>
      <w:szCs w:val="24"/>
      <w:lang w:eastAsia="ru-RU"/>
    </w:rPr>
  </w:style>
  <w:style w:type="paragraph" w:styleId="BodyText">
    <w:name w:val="Body Text"/>
    <w:basedOn w:val="Normal"/>
    <w:link w:val="a"/>
    <w:uiPriority w:val="99"/>
    <w:semiHidden/>
    <w:rsid w:val="00626955"/>
    <w:pPr>
      <w:jc w:val="center"/>
    </w:pPr>
    <w:rPr>
      <w:sz w:val="24"/>
      <w:szCs w:val="24"/>
    </w:rPr>
  </w:style>
  <w:style w:type="character" w:customStyle="1" w:styleId="a">
    <w:name w:val="Основной текст Знак"/>
    <w:basedOn w:val="DefaultParagraphFont"/>
    <w:link w:val="BodyText"/>
    <w:uiPriority w:val="99"/>
    <w:semiHidden/>
    <w:rsid w:val="00626955"/>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semiHidden/>
    <w:rsid w:val="00626955"/>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626955"/>
    <w:rPr>
      <w:rFonts w:ascii="Times New Roman" w:eastAsia="Times New Roman" w:hAnsi="Times New Roman" w:cs="Times New Roman"/>
      <w:sz w:val="16"/>
      <w:szCs w:val="16"/>
      <w:lang w:eastAsia="ru-RU"/>
    </w:rPr>
  </w:style>
  <w:style w:type="paragraph" w:styleId="NormalWeb">
    <w:name w:val="Normal (Web)"/>
    <w:basedOn w:val="Normal"/>
    <w:uiPriority w:val="99"/>
    <w:rsid w:val="00626955"/>
    <w:pPr>
      <w:spacing w:before="100" w:beforeAutospacing="1" w:after="100" w:afterAutospacing="1"/>
    </w:pPr>
    <w:rPr>
      <w:sz w:val="24"/>
      <w:szCs w:val="24"/>
    </w:rPr>
  </w:style>
  <w:style w:type="character" w:customStyle="1" w:styleId="a0">
    <w:name w:val="Гипертекстовая ссылка"/>
    <w:uiPriority w:val="99"/>
    <w:rsid w:val="00626955"/>
    <w:rPr>
      <w:color w:val="auto"/>
    </w:rPr>
  </w:style>
  <w:style w:type="paragraph" w:styleId="Header">
    <w:name w:val="header"/>
    <w:basedOn w:val="Normal"/>
    <w:link w:val="a1"/>
    <w:uiPriority w:val="99"/>
    <w:rsid w:val="00626955"/>
    <w:pPr>
      <w:tabs>
        <w:tab w:val="center" w:pos="4677"/>
        <w:tab w:val="right" w:pos="9355"/>
      </w:tabs>
    </w:pPr>
  </w:style>
  <w:style w:type="character" w:customStyle="1" w:styleId="a1">
    <w:name w:val="Верхний колонтитул Знак"/>
    <w:basedOn w:val="DefaultParagraphFont"/>
    <w:link w:val="Header"/>
    <w:uiPriority w:val="99"/>
    <w:rsid w:val="00626955"/>
    <w:rPr>
      <w:rFonts w:ascii="Times New Roman" w:eastAsia="Times New Roman" w:hAnsi="Times New Roman" w:cs="Times New Roman"/>
      <w:sz w:val="20"/>
      <w:szCs w:val="20"/>
      <w:lang w:eastAsia="ru-RU"/>
    </w:rPr>
  </w:style>
  <w:style w:type="paragraph" w:customStyle="1" w:styleId="ConsPlusNormal">
    <w:name w:val="ConsPlusNormal"/>
    <w:rsid w:val="00FF00E5"/>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customStyle="1" w:styleId="msoclass4">
    <w:name w:val="msoclass4"/>
    <w:basedOn w:val="Normal"/>
    <w:rsid w:val="00FF00E5"/>
    <w:pPr>
      <w:spacing w:before="100" w:beforeAutospacing="1" w:after="100" w:afterAutospacing="1"/>
    </w:pPr>
    <w:rPr>
      <w:sz w:val="24"/>
      <w:szCs w:val="24"/>
    </w:rPr>
  </w:style>
  <w:style w:type="paragraph" w:customStyle="1" w:styleId="msoclass2">
    <w:name w:val="msoclass2"/>
    <w:basedOn w:val="Normal"/>
    <w:rsid w:val="00FF00E5"/>
    <w:pPr>
      <w:spacing w:before="100" w:beforeAutospacing="1" w:after="100" w:afterAutospacing="1"/>
    </w:pPr>
    <w:rPr>
      <w:sz w:val="24"/>
      <w:szCs w:val="24"/>
    </w:rPr>
  </w:style>
  <w:style w:type="paragraph" w:customStyle="1" w:styleId="msoclassconsplusnormal">
    <w:name w:val="msoclassconsplusnormal"/>
    <w:basedOn w:val="Normal"/>
    <w:rsid w:val="00FF00E5"/>
    <w:pPr>
      <w:spacing w:before="100" w:beforeAutospacing="1" w:after="100" w:afterAutospacing="1"/>
    </w:pPr>
    <w:rPr>
      <w:sz w:val="24"/>
      <w:szCs w:val="24"/>
    </w:rPr>
  </w:style>
  <w:style w:type="character" w:styleId="Hyperlink">
    <w:name w:val="Hyperlink"/>
    <w:basedOn w:val="DefaultParagraphFont"/>
    <w:uiPriority w:val="99"/>
    <w:unhideWhenUsed/>
    <w:rsid w:val="00FF00E5"/>
    <w:rPr>
      <w:color w:val="0000FF" w:themeColor="hyperlink"/>
      <w:u w:val="single"/>
    </w:rPr>
  </w:style>
  <w:style w:type="character" w:customStyle="1" w:styleId="data2">
    <w:name w:val="data2"/>
    <w:basedOn w:val="DefaultParagraphFont"/>
    <w:rsid w:val="009B0B6D"/>
  </w:style>
  <w:style w:type="paragraph" w:customStyle="1" w:styleId="msoclassa3">
    <w:name w:val="msoclassa3"/>
    <w:basedOn w:val="Normal"/>
    <w:rsid w:val="009B0B6D"/>
    <w:pPr>
      <w:spacing w:before="100" w:beforeAutospacing="1" w:after="100" w:afterAutospacing="1"/>
    </w:pPr>
    <w:rPr>
      <w:sz w:val="24"/>
      <w:szCs w:val="24"/>
    </w:rPr>
  </w:style>
  <w:style w:type="character" w:customStyle="1" w:styleId="nomer2">
    <w:name w:val="nomer2"/>
    <w:basedOn w:val="DefaultParagraphFont"/>
    <w:rsid w:val="009B0B6D"/>
  </w:style>
  <w:style w:type="character" w:customStyle="1" w:styleId="address2">
    <w:name w:val="address2"/>
    <w:basedOn w:val="DefaultParagraphFont"/>
    <w:rsid w:val="009B0B6D"/>
  </w:style>
  <w:style w:type="paragraph" w:styleId="Footer">
    <w:name w:val="footer"/>
    <w:basedOn w:val="Normal"/>
    <w:link w:val="a2"/>
    <w:uiPriority w:val="99"/>
    <w:unhideWhenUsed/>
    <w:rsid w:val="00212FCB"/>
    <w:pPr>
      <w:tabs>
        <w:tab w:val="center" w:pos="4677"/>
        <w:tab w:val="right" w:pos="9355"/>
      </w:tabs>
    </w:pPr>
  </w:style>
  <w:style w:type="character" w:customStyle="1" w:styleId="a2">
    <w:name w:val="Нижний колонтитул Знак"/>
    <w:basedOn w:val="DefaultParagraphFont"/>
    <w:link w:val="Footer"/>
    <w:uiPriority w:val="99"/>
    <w:rsid w:val="00212FC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