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4D55" w:rsidP="00F64D5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CC6873"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CC6873">
        <w:rPr>
          <w:rFonts w:ascii="Times New Roman" w:hAnsi="Times New Roman" w:cs="Times New Roman"/>
          <w:sz w:val="28"/>
          <w:szCs w:val="28"/>
        </w:rPr>
        <w:t>3</w:t>
      </w:r>
    </w:p>
    <w:p w:rsidR="00F64D55" w:rsidP="00F64D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D55" w:rsidRPr="00897E54" w:rsidP="00F64D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64D55" w:rsidRPr="00897E54" w:rsidP="00F64D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64D55" w:rsidP="00F64D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64D55" w:rsidP="00F64D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4D55" w:rsidRPr="00897E54" w:rsidP="00F64D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марта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F64D55" w:rsidRPr="00897E54" w:rsidP="00F64D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4D55" w:rsidRPr="00897E54" w:rsidP="00F64D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F64D55" w:rsidP="00F64D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CC6873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Абильвановой Г.И., </w:t>
      </w:r>
    </w:p>
    <w:p w:rsidR="00F64D55" w:rsidP="00F64D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унитарного предприятия Республики Крым «Крымтеплокоммунэнерго» в г. Кер</w:t>
      </w:r>
      <w:r w:rsidR="00CC6873">
        <w:rPr>
          <w:rFonts w:ascii="Times New Roman" w:hAnsi="Times New Roman" w:cs="Times New Roman"/>
          <w:sz w:val="28"/>
          <w:szCs w:val="28"/>
        </w:rPr>
        <w:t>чь к Кольцовой Елене Николаевне, третьи лица Муниципальное унитарное предприятие «Лениновское муниципальное жилищно-коммунальное хозяйство», Администрация Ленинского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теплоснабжения,</w:t>
      </w:r>
    </w:p>
    <w:p w:rsidR="00F64D55" w:rsidP="00F64D5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4D55" w:rsidRPr="000A11A5" w:rsidP="00F64D5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F64D55" w:rsidRPr="000A11A5" w:rsidP="00F64D5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D55" w:rsidRPr="00897E54" w:rsidP="00F64D5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64D55" w:rsidRPr="00897E54" w:rsidP="00F64D5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D55" w:rsidRPr="00897E54" w:rsidP="00F64D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</w:t>
      </w:r>
      <w:r>
        <w:rPr>
          <w:rFonts w:ascii="Times New Roman" w:hAnsi="Times New Roman" w:cs="Times New Roman"/>
          <w:sz w:val="28"/>
          <w:szCs w:val="28"/>
        </w:rPr>
        <w:t>предприятия Республики Крым «Кр</w:t>
      </w:r>
      <w:r w:rsidR="00CC6873">
        <w:rPr>
          <w:rFonts w:ascii="Times New Roman" w:hAnsi="Times New Roman" w:cs="Times New Roman"/>
          <w:sz w:val="28"/>
          <w:szCs w:val="28"/>
        </w:rPr>
        <w:t xml:space="preserve">ымтеплокоммунэнерго» </w:t>
      </w:r>
      <w:r>
        <w:rPr>
          <w:rFonts w:ascii="Times New Roman" w:hAnsi="Times New Roman" w:cs="Times New Roman"/>
          <w:sz w:val="28"/>
          <w:szCs w:val="28"/>
        </w:rPr>
        <w:t>в лице Филиала Государственного унитарного предприятия Республики Крым «Крымтеплокоммунэнерго» в г. Керчь  удовлетворить полностью.</w:t>
      </w:r>
    </w:p>
    <w:p w:rsidR="00F64D55" w:rsidP="00F64D5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 w:rsidR="00CC6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Кольцовой Елены Николаевны,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задолженнос</w:t>
      </w:r>
      <w:r>
        <w:rPr>
          <w:rFonts w:ascii="Times New Roman" w:hAnsi="Times New Roman" w:cs="Times New Roman"/>
          <w:sz w:val="28"/>
          <w:szCs w:val="28"/>
        </w:rPr>
        <w:t>ть по коммунальной услуге – теплосн</w:t>
      </w:r>
      <w:r w:rsidR="00CC6873">
        <w:rPr>
          <w:rFonts w:ascii="Times New Roman" w:hAnsi="Times New Roman" w:cs="Times New Roman"/>
          <w:sz w:val="28"/>
          <w:szCs w:val="28"/>
        </w:rPr>
        <w:t xml:space="preserve">абжению за период времени 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D55" w:rsidP="00F64D5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</w:rPr>
        <w:t>Кольцовой Елены Николаевны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</w:t>
      </w:r>
      <w:r>
        <w:rPr>
          <w:rFonts w:ascii="Times New Roman" w:hAnsi="Times New Roman" w:cs="Times New Roman"/>
          <w:sz w:val="28"/>
          <w:szCs w:val="28"/>
        </w:rPr>
        <w:t>оспошлины в размере</w:t>
      </w:r>
      <w:r w:rsidR="00CC6873">
        <w:rPr>
          <w:rFonts w:ascii="Times New Roman" w:hAnsi="Times New Roman" w:cs="Times New Roman"/>
          <w:sz w:val="28"/>
          <w:szCs w:val="28"/>
        </w:rPr>
        <w:t xml:space="preserve"> 1063 руб. 84 коп</w:t>
      </w:r>
      <w:r w:rsidR="00CC68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873">
        <w:rPr>
          <w:rFonts w:ascii="Times New Roman" w:hAnsi="Times New Roman" w:cs="Times New Roman"/>
          <w:sz w:val="28"/>
          <w:szCs w:val="28"/>
        </w:rPr>
        <w:t xml:space="preserve">( </w:t>
      </w:r>
      <w:r w:rsidR="00CC6873">
        <w:rPr>
          <w:rFonts w:ascii="Times New Roman" w:hAnsi="Times New Roman" w:cs="Times New Roman"/>
          <w:sz w:val="28"/>
          <w:szCs w:val="28"/>
        </w:rPr>
        <w:t>о</w:t>
      </w:r>
      <w:r w:rsidR="00CC6873">
        <w:rPr>
          <w:rFonts w:ascii="Times New Roman" w:hAnsi="Times New Roman" w:cs="Times New Roman"/>
          <w:sz w:val="28"/>
          <w:szCs w:val="28"/>
        </w:rPr>
        <w:t>дна тысяча шестьдесят три рубля 84 копейки).</w:t>
      </w:r>
    </w:p>
    <w:p w:rsidR="00CC6873" w:rsidP="00F64D5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D55" w:rsidRPr="00215B72" w:rsidP="00F64D5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составить мотивированное решение суда по рассмотренному им делу в случае поступления от лиц, участвующих в деле,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суда, которое может быть подано: в течение трех дней со дня объявления резол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F64D55" w:rsidRPr="00215B72" w:rsidP="00F64D5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</w:t>
      </w:r>
      <w:r w:rsidR="00CC6873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его принятия.</w:t>
      </w:r>
    </w:p>
    <w:p w:rsidR="00F64D55" w:rsidRPr="00897E54" w:rsidP="00F64D55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D55" w:rsidP="00F64D5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64D55" w:rsidP="00B74E9C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</w:t>
      </w:r>
      <w:r w:rsidR="00CC6873">
        <w:rPr>
          <w:rFonts w:ascii="Times New Roman" w:hAnsi="Times New Roman" w:cs="Times New Roman"/>
          <w:sz w:val="28"/>
          <w:szCs w:val="28"/>
        </w:rPr>
        <w:t xml:space="preserve"> </w:t>
      </w:r>
      <w:r w:rsidRPr="00B74E9C" w:rsidR="00B74E9C">
        <w:rPr>
          <w:rFonts w:ascii="Times New Roman" w:hAnsi="Times New Roman" w:cs="Times New Roman"/>
          <w:sz w:val="28"/>
          <w:szCs w:val="28"/>
        </w:rPr>
        <w:t>/</w:t>
      </w:r>
      <w:r w:rsidR="00B74E9C">
        <w:rPr>
          <w:rFonts w:ascii="Times New Roman" w:hAnsi="Times New Roman" w:cs="Times New Roman"/>
          <w:sz w:val="28"/>
          <w:szCs w:val="28"/>
        </w:rPr>
        <w:t>подпись/</w:t>
      </w:r>
      <w:r w:rsidR="00CC6873">
        <w:rPr>
          <w:rFonts w:ascii="Times New Roman" w:hAnsi="Times New Roman" w:cs="Times New Roman"/>
          <w:sz w:val="28"/>
          <w:szCs w:val="28"/>
        </w:rPr>
        <w:t>И.В. Казарина</w:t>
      </w:r>
    </w:p>
    <w:p w:rsidR="00DC74E3"/>
    <w:sectPr w:rsidSect="00CC6873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55"/>
    <w:rsid w:val="000A11A5"/>
    <w:rsid w:val="00215B72"/>
    <w:rsid w:val="004D2D7E"/>
    <w:rsid w:val="00612521"/>
    <w:rsid w:val="00897E54"/>
    <w:rsid w:val="00A478C5"/>
    <w:rsid w:val="00AE00F6"/>
    <w:rsid w:val="00B74E9C"/>
    <w:rsid w:val="00CC6873"/>
    <w:rsid w:val="00DC74E3"/>
    <w:rsid w:val="00ED79E8"/>
    <w:rsid w:val="00F64D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