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DD1" w:rsidP="00EB6D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Дело № 2-61-197/2023</w:t>
      </w:r>
    </w:p>
    <w:p w:rsidR="00EB6DD1" w:rsidP="00EB6D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3756F">
        <w:rPr>
          <w:rFonts w:ascii="Times New Roman" w:hAnsi="Times New Roman" w:cs="Times New Roman"/>
          <w:sz w:val="28"/>
          <w:szCs w:val="28"/>
        </w:rPr>
        <w:t>91MS0061-01-2022-002842-09</w:t>
      </w:r>
    </w:p>
    <w:p w:rsidR="00EB6DD1" w:rsidRPr="00590A6A" w:rsidP="00EB6DD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DD1" w:rsidRPr="00590A6A" w:rsidP="00EB6D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A6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DD1" w:rsidRPr="00590A6A" w:rsidP="00EB6D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B6DD1" w:rsidRPr="00590A6A" w:rsidP="00EB6D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A6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B6DD1" w:rsidRPr="00590A6A" w:rsidP="00EB6D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D1" w:rsidRPr="00590A6A" w:rsidP="00EB6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13 апреля 2023 года                </w:t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EB6DD1" w:rsidRPr="00590A6A" w:rsidP="00EB6D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6DD1" w:rsidRPr="00590A6A" w:rsidP="00EB6D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590A6A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EB6DD1" w:rsidRPr="00590A6A" w:rsidP="00EB6D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EB6DD1" w:rsidRPr="00590A6A" w:rsidP="00EB6D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с участием ответчика Коробейникова А.Н.</w:t>
      </w:r>
    </w:p>
    <w:p w:rsidR="00EB6DD1" w:rsidRPr="00590A6A" w:rsidP="00EB6D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К</w:t>
      </w:r>
      <w:r w:rsidRPr="00590A6A">
        <w:rPr>
          <w:rFonts w:ascii="Times New Roman" w:hAnsi="Times New Roman" w:cs="Times New Roman"/>
          <w:sz w:val="28"/>
          <w:szCs w:val="28"/>
        </w:rPr>
        <w:t>оробейникову Аркадию Николаевичу, третьи лица, не заявляющие самостоятельных требований относительно предмета спора, на стороне ответчика,  МУП «Лениновское МЖКХ», Администрация Ленинского района Республики Крым, Администрация Лениновского сельского поселе</w:t>
      </w:r>
      <w:r w:rsidRPr="00590A6A">
        <w:rPr>
          <w:rFonts w:ascii="Times New Roman" w:hAnsi="Times New Roman" w:cs="Times New Roman"/>
          <w:sz w:val="28"/>
          <w:szCs w:val="28"/>
        </w:rPr>
        <w:t>ния Ленинского района Республики Крым, о взыскании задолженности по коммунальной услуге теплоснабжения,</w:t>
      </w:r>
    </w:p>
    <w:p w:rsidR="00EB6DD1" w:rsidRPr="00590A6A" w:rsidP="00EB6DD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590A6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0A6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590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0A6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590A6A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EB6DD1" w:rsidRPr="00590A6A" w:rsidP="00EB6DD1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A6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EB6DD1" w:rsidRPr="00590A6A" w:rsidP="00EB6DD1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DD1" w:rsidRPr="00590A6A" w:rsidP="00EB6D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Исковое заявление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Pr="00590A6A">
        <w:rPr>
          <w:rFonts w:ascii="Times New Roman" w:hAnsi="Times New Roman" w:cs="Times New Roman"/>
          <w:sz w:val="28"/>
          <w:szCs w:val="28"/>
        </w:rPr>
        <w:t>.</w:t>
      </w:r>
    </w:p>
    <w:p w:rsidR="00EB6DD1" w:rsidRPr="00590A6A" w:rsidP="00EB6DD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590A6A">
        <w:rPr>
          <w:rFonts w:ascii="Times New Roman" w:hAnsi="Times New Roman" w:cs="Times New Roman"/>
          <w:sz w:val="28"/>
          <w:szCs w:val="28"/>
        </w:rPr>
        <w:t>Коробейников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A6A">
        <w:rPr>
          <w:rFonts w:ascii="Times New Roman" w:hAnsi="Times New Roman" w:cs="Times New Roman"/>
          <w:sz w:val="28"/>
          <w:szCs w:val="28"/>
        </w:rPr>
        <w:t xml:space="preserve"> Арк</w:t>
      </w:r>
      <w:r w:rsidRPr="00590A6A">
        <w:rPr>
          <w:rFonts w:ascii="Times New Roman" w:hAnsi="Times New Roman" w:cs="Times New Roman"/>
          <w:sz w:val="28"/>
          <w:szCs w:val="28"/>
        </w:rPr>
        <w:t>ади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0A6A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A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A6A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</w:t>
      </w:r>
      <w:r w:rsidRPr="00590A6A">
        <w:rPr>
          <w:rFonts w:ascii="Times New Roman" w:hAnsi="Times New Roman" w:cs="Times New Roman"/>
          <w:sz w:val="28"/>
          <w:szCs w:val="28"/>
        </w:rPr>
        <w:t xml:space="preserve">рного предприятия Республики Крым «Крымтеплокоммунэнерго» в г. Керчь (ОГРН 1149102047962, ИНН 9102028499, КПП 910201001, </w:t>
      </w:r>
      <w:r w:rsidRPr="00590A6A">
        <w:rPr>
          <w:rFonts w:ascii="Times New Roman" w:hAnsi="Times New Roman" w:cs="Times New Roman"/>
          <w:sz w:val="28"/>
          <w:szCs w:val="28"/>
        </w:rPr>
        <w:t>р</w:t>
      </w:r>
      <w:r w:rsidRPr="00590A6A">
        <w:rPr>
          <w:rFonts w:ascii="Times New Roman" w:hAnsi="Times New Roman" w:cs="Times New Roman"/>
          <w:sz w:val="28"/>
          <w:szCs w:val="28"/>
        </w:rPr>
        <w:t>/счёт 40602810140480000012, РНКБ Банк (ПАО) г. Симферополь, получатель ГУП РК «Крымтеплокоммунэнерго», БИК 043510607), сумму задолженн</w:t>
      </w:r>
      <w:r w:rsidRPr="00590A6A">
        <w:rPr>
          <w:rFonts w:ascii="Times New Roman" w:hAnsi="Times New Roman" w:cs="Times New Roman"/>
          <w:sz w:val="28"/>
          <w:szCs w:val="28"/>
        </w:rPr>
        <w:t xml:space="preserve">ости по коммунальной услуге теплоснабжения за период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A6A">
        <w:rPr>
          <w:rFonts w:ascii="Times New Roman" w:hAnsi="Times New Roman" w:cs="Times New Roman"/>
          <w:sz w:val="28"/>
          <w:szCs w:val="28"/>
        </w:rPr>
        <w:t>, с учётом моратория, установленного Постановлением Правительства Российской Федерации от 2 апреля 2020 г. № 424 «О</w:t>
      </w:r>
      <w:r w:rsidRPr="00590A6A">
        <w:rPr>
          <w:rFonts w:ascii="Times New Roman" w:hAnsi="Times New Roman" w:cs="Times New Roman"/>
          <w:sz w:val="28"/>
          <w:szCs w:val="28"/>
        </w:rPr>
        <w:t xml:space="preserve">б особенностях предоставления коммунальных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EB6DD1" w:rsidRPr="00590A6A" w:rsidP="00EB6DD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94163">
        <w:rPr>
          <w:rFonts w:ascii="Times New Roman" w:hAnsi="Times New Roman" w:cs="Times New Roman"/>
          <w:sz w:val="28"/>
          <w:szCs w:val="28"/>
        </w:rPr>
        <w:t xml:space="preserve">Коробейникова Аркадия Николаевича </w:t>
      </w:r>
      <w:r w:rsidRPr="00590A6A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КПП 911143001, </w:t>
      </w:r>
      <w:r w:rsidRPr="00590A6A">
        <w:rPr>
          <w:rFonts w:ascii="Times New Roman" w:hAnsi="Times New Roman" w:cs="Times New Roman"/>
          <w:sz w:val="28"/>
          <w:szCs w:val="28"/>
        </w:rPr>
        <w:t>р</w:t>
      </w:r>
      <w:r w:rsidRPr="00590A6A">
        <w:rPr>
          <w:rFonts w:ascii="Times New Roman" w:hAnsi="Times New Roman" w:cs="Times New Roman"/>
          <w:sz w:val="28"/>
          <w:szCs w:val="28"/>
        </w:rPr>
        <w:t>/счёт 40</w:t>
      </w:r>
      <w:r w:rsidRPr="00590A6A">
        <w:rPr>
          <w:rFonts w:ascii="Times New Roman" w:hAnsi="Times New Roman" w:cs="Times New Roman"/>
          <w:sz w:val="28"/>
          <w:szCs w:val="28"/>
        </w:rPr>
        <w:t xml:space="preserve">602810441020000003, РНКБ Банк (ПАО) г. Симферополь, получатель Филиал ГУП РК «Крымтеплокоммунэнерго» в г. Керчь, БИК 043510607) государственную пошлину пропорционально удовлетворённым требованиям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EB6DD1" w:rsidRPr="00590A6A" w:rsidP="00EB6DD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590A6A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590A6A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590A6A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B6DD1" w:rsidRPr="00590A6A" w:rsidP="00EB6DD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A6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590A6A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590A6A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590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B6DD1" w:rsidRPr="00590A6A" w:rsidP="00EB6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6DD1" w:rsidRPr="00590A6A" w:rsidP="00EB6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6DD1" w:rsidRPr="00590A6A" w:rsidP="00EB6DD1">
      <w:pPr>
        <w:spacing w:line="240" w:lineRule="auto"/>
        <w:ind w:firstLine="547"/>
        <w:contextualSpacing/>
        <w:rPr>
          <w:sz w:val="28"/>
          <w:szCs w:val="28"/>
        </w:rPr>
      </w:pPr>
      <w:r w:rsidRPr="00590A6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</w:r>
      <w:r w:rsidRPr="00590A6A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EB6DD1" w:rsidP="00EB6DD1">
      <w:pPr>
        <w:spacing w:line="240" w:lineRule="auto"/>
        <w:ind w:firstLine="547"/>
        <w:contextualSpacing/>
        <w:rPr>
          <w:sz w:val="28"/>
          <w:szCs w:val="28"/>
        </w:rPr>
      </w:pPr>
    </w:p>
    <w:p w:rsidR="00200AD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88"/>
    <w:rsid w:val="00200ADA"/>
    <w:rsid w:val="00343892"/>
    <w:rsid w:val="00394163"/>
    <w:rsid w:val="00440388"/>
    <w:rsid w:val="00450DD0"/>
    <w:rsid w:val="00590A6A"/>
    <w:rsid w:val="00827F6B"/>
    <w:rsid w:val="0083756F"/>
    <w:rsid w:val="00841470"/>
    <w:rsid w:val="00EB6D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D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D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