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A765C" w:rsidRPr="00C3140A" w:rsidP="001A765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 2-61-</w:t>
      </w:r>
      <w:r w:rsidR="00A54154">
        <w:rPr>
          <w:rFonts w:ascii="Times New Roman" w:hAnsi="Times New Roman" w:cs="Times New Roman"/>
          <w:sz w:val="28"/>
          <w:szCs w:val="28"/>
        </w:rPr>
        <w:t>206</w:t>
      </w:r>
      <w:r w:rsidRPr="00C3140A">
        <w:rPr>
          <w:rFonts w:ascii="Times New Roman" w:hAnsi="Times New Roman" w:cs="Times New Roman"/>
          <w:sz w:val="28"/>
          <w:szCs w:val="28"/>
        </w:rPr>
        <w:t>/2017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августа</w:t>
      </w:r>
      <w:r w:rsidRPr="00C3140A">
        <w:rPr>
          <w:rFonts w:ascii="Times New Roman" w:hAnsi="Times New Roman" w:cs="Times New Roman"/>
          <w:sz w:val="28"/>
          <w:szCs w:val="28"/>
        </w:rPr>
        <w:t xml:space="preserve"> 2017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Ленино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</w:t>
      </w: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>судебного участка № 61   Ленинского судебного района  (Ленинский муниципальный район) Республики Крым Казарина И.В.</w:t>
      </w:r>
    </w:p>
    <w:p w:rsidR="001A765C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секретаре: Козицкой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140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</w:t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</w:t>
      </w:r>
      <w:r>
        <w:rPr>
          <w:rFonts w:ascii="Times New Roman" w:hAnsi="Times New Roman" w:cs="Times New Roman"/>
          <w:sz w:val="28"/>
          <w:szCs w:val="28"/>
        </w:rPr>
        <w:t>енино гражданское дело по</w:t>
      </w:r>
      <w:r w:rsidR="00A54154">
        <w:rPr>
          <w:rFonts w:ascii="Times New Roman" w:hAnsi="Times New Roman"/>
          <w:sz w:val="28"/>
          <w:szCs w:val="28"/>
        </w:rPr>
        <w:t xml:space="preserve"> </w:t>
      </w:r>
      <w:r w:rsidRPr="00F6056E" w:rsidR="00A54154">
        <w:rPr>
          <w:rFonts w:ascii="Times New Roman" w:hAnsi="Times New Roman" w:cs="Times New Roman"/>
          <w:sz w:val="28"/>
          <w:szCs w:val="28"/>
        </w:rPr>
        <w:t xml:space="preserve"> иску  </w:t>
      </w:r>
      <w:r w:rsidRPr="00F6056E" w:rsidR="00A54154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к </w:t>
      </w:r>
      <w:r w:rsidRPr="00CD67C8" w:rsidR="00A54154">
        <w:rPr>
          <w:rFonts w:ascii="Times New Roman" w:hAnsi="Times New Roman"/>
          <w:sz w:val="28"/>
          <w:szCs w:val="28"/>
        </w:rPr>
        <w:t>Грабован Виталии Борисовне</w:t>
      </w:r>
      <w:r w:rsidR="00A54154">
        <w:rPr>
          <w:rFonts w:ascii="Times New Roman" w:hAnsi="Times New Roman"/>
          <w:sz w:val="28"/>
          <w:szCs w:val="28"/>
        </w:rPr>
        <w:t>,</w:t>
      </w:r>
      <w:r w:rsidRPr="006410E2" w:rsidR="00A54154">
        <w:rPr>
          <w:rFonts w:ascii="Times New Roman" w:hAnsi="Times New Roman"/>
          <w:sz w:val="28"/>
          <w:szCs w:val="28"/>
        </w:rPr>
        <w:t xml:space="preserve"> </w:t>
      </w:r>
      <w:r w:rsidR="00A54154">
        <w:rPr>
          <w:rFonts w:ascii="Times New Roman" w:hAnsi="Times New Roman"/>
          <w:sz w:val="28"/>
          <w:szCs w:val="28"/>
        </w:rPr>
        <w:t xml:space="preserve">Грабован Петру  Ивановичу, Грабован Виталию Петровичу, Грабован Андрею Петровичу, третье лицо, не заявляющее самостоятельных требований Любанова (Мещерякова) Тамара Игоревна </w:t>
      </w:r>
      <w:r w:rsidRPr="00CD67C8" w:rsidR="00A54154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="00A54154">
        <w:rPr>
          <w:rFonts w:ascii="Times New Roman" w:hAnsi="Times New Roman"/>
          <w:sz w:val="28"/>
          <w:szCs w:val="28"/>
        </w:rPr>
        <w:t>, -</w:t>
      </w:r>
    </w:p>
    <w:p w:rsidR="00BF761D" w:rsidRPr="000C1DB9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61D" w:rsidRPr="0020318D" w:rsidP="00BF76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УСТАНОВИЛ:</w:t>
      </w:r>
    </w:p>
    <w:p w:rsidR="00BF761D" w:rsidRPr="0020318D" w:rsidP="00BF76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A31D20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«Лениновское муниципальное жилищно-коммунальное хозяйство»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обратилось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 мировому судье с иском к ответчику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Грабован В.Б.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 взыск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ании  </w:t>
      </w:r>
      <w:r w:rsidRPr="000730C7">
        <w:rPr>
          <w:rFonts w:ascii="Times New Roman" w:hAnsi="Times New Roman"/>
          <w:sz w:val="28"/>
          <w:szCs w:val="28"/>
        </w:rPr>
        <w:t>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10 001,20 р</w:t>
      </w:r>
      <w:r>
        <w:rPr>
          <w:rFonts w:ascii="Times New Roman" w:hAnsi="Times New Roman"/>
          <w:sz w:val="28"/>
          <w:szCs w:val="28"/>
        </w:rPr>
        <w:t xml:space="preserve">уб. </w:t>
      </w:r>
      <w:r>
        <w:rPr>
          <w:rFonts w:ascii="Times New Roman" w:hAnsi="Times New Roman"/>
          <w:sz w:val="28"/>
          <w:szCs w:val="28"/>
        </w:rPr>
        <w:t xml:space="preserve">Суд привлек к участию в деле </w:t>
      </w:r>
      <w:r>
        <w:rPr>
          <w:rFonts w:ascii="Times New Roman" w:hAnsi="Times New Roman"/>
          <w:sz w:val="28"/>
          <w:szCs w:val="28"/>
        </w:rPr>
        <w:t xml:space="preserve">в качестве соответчиков Грабован Петра  Ивановича, Грабован Виталия Петровича, Грабован Андрея Петровича, а также в качестве третьего лица, не заявляющего самостоятельных требований Любанову (Мещерякову) </w:t>
      </w:r>
      <w:r>
        <w:rPr>
          <w:rFonts w:ascii="Times New Roman" w:hAnsi="Times New Roman"/>
          <w:sz w:val="28"/>
          <w:szCs w:val="28"/>
        </w:rPr>
        <w:t xml:space="preserve">Т.И.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Исковые требования мотивированы тем, что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МУП «Лениновское МЖКХ»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осуществляет управление многоквартирным домом №27 по ул. Фрунзе,  согл</w:t>
      </w:r>
      <w:r w:rsidR="003909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ас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но договору №457-Д/15 от 29.12.2015г на управление многоквартирным домом. В вышеуказанном доме проживает Грабован Виталия Борисовна, которая нарушает обязанность по оплате. Согласно пункту 1.2 договора управления многоквартирным домом №457-Д/15 от 29.12.2015г Управляюща</w:t>
      </w:r>
      <w:r w:rsidR="003909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организация по заданию Заказчика в т</w:t>
      </w:r>
      <w:r w:rsidR="003909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ечение срока действия договора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3909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плату обязуется оказывать услуги и выполнять работы по надлежащему содержанию и ремонту общего имущества в многоквартирно</w:t>
      </w:r>
      <w:r w:rsidR="003909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доме.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соответствии со ст.153 ЖК РФ граждане и организаци обязаны своевременно и полностью вносить плату за жилое помещение и коммунальные услуги. Из ст. 154 ЖК РФ следует, что плата за коммунальные услуги для собственника помещения в многоквартирном доме включает в себя плату за услуги и работы по управлению многоквартирным домом, содержанию и ремонту общего имущества в многоквар</w:t>
      </w:r>
      <w:r w:rsidR="0018493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ирном доме. Однако ответчик оплату услуг не производил, в связи с чем с </w:t>
      </w:r>
      <w:r w:rsidR="008317B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марта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2014г по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апрель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2017г включительно образовалась задолженность в сумме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10001,21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руб.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14.03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.17г мировой судья судебного участка №61 выдал судебный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приказ,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который по заявлению Грабован В.Б.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был отменен. </w:t>
      </w:r>
      <w:r w:rsidR="008317B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уточненном иске от 08.08.17г истец просил суд взыскать с ответчика Грабован Виталии Борисовны задолженность по оплате услуг в размере 11 213,42 руб., </w:t>
      </w:r>
    </w:p>
    <w:p w:rsidR="00BF761D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судебном заседании пр</w:t>
      </w:r>
      <w:r w:rsidR="008317B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дставитель истца исковые требования поддержала в полном объеме, просила удовлетворить, не возражала о применении срока исковой давности к платежам, которые указаны </w:t>
      </w:r>
      <w:r w:rsidR="008317B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расчете свыше 3-х лет. Пояснила,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что  оплата </w:t>
      </w:r>
      <w:r w:rsidRPr="000730C7">
        <w:rPr>
          <w:rFonts w:ascii="Times New Roman" w:hAnsi="Times New Roman"/>
          <w:sz w:val="28"/>
          <w:szCs w:val="28"/>
        </w:rPr>
        <w:t>жилищно-коммунальных услуг</w:t>
      </w:r>
      <w:r>
        <w:rPr>
          <w:rFonts w:ascii="Times New Roman" w:hAnsi="Times New Roman"/>
          <w:sz w:val="28"/>
          <w:szCs w:val="28"/>
        </w:rPr>
        <w:t xml:space="preserve"> в соответствии с нормами Жилищного Кодекса РФ</w:t>
      </w:r>
      <w:r w:rsidR="008317B6">
        <w:rPr>
          <w:rFonts w:ascii="Times New Roman" w:hAnsi="Times New Roman"/>
          <w:sz w:val="28"/>
          <w:szCs w:val="28"/>
        </w:rPr>
        <w:t xml:space="preserve"> является обязанностью ответчиков. Просила суд взыскать задолженность в сумме  </w:t>
      </w:r>
      <w:r w:rsidR="008317B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11 213,42 руб. </w:t>
      </w:r>
      <w:r w:rsidR="0018493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8317B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 минусом суммы свыше трех лет</w:t>
      </w:r>
      <w:r w:rsidR="008317B6">
        <w:rPr>
          <w:rFonts w:ascii="Times New Roman" w:hAnsi="Times New Roman"/>
          <w:sz w:val="28"/>
          <w:szCs w:val="28"/>
        </w:rPr>
        <w:t xml:space="preserve"> солидарно с Грабован Виталии Борисовны, Грабован Виталия Петровича, Грабован Андрея Петровича. С Грабован Петра Ивановича задолженность не взыскивать, так как он является добросовестным плательщиком.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Предприятие не выставляет счетов на оплату услуг, поскольку еще не заключило договор с ЕИРЦ. В настоящее время им поступило только коммерческое предложение, которое будет рассматриваться. Ответчик знал о наличии у него задолженности и обязан был её погасить, а, поскольку добровольно задолженность не уплачивается, просят взыскать её в судебном порядке.</w:t>
      </w:r>
    </w:p>
    <w:p w:rsidR="008317B6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Ответик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Грабован Виталия Борисовна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исковыми требованиями не соглас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просил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иске отказать,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поскольку собрания собственников не было, договор от 29.12.2015г, заключенный с Любановой Т.И. является недействительным, он заключен с нарушениями</w:t>
      </w:r>
      <w:r w:rsidR="00DB6F3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 о собрании собственников никто заранее не уведомлял, в верхней строке договора не указана фамилия, имя, отчество с кем заключен договор. К договору приложен протокол общего собрания жильцом дома, в котором указано, что присутствовало 12 человек, при этом «за» проголосовало 12 человек, «против» - 3, «воздержались» - 3.</w:t>
      </w:r>
      <w:r w:rsidR="00937E8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B6F3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МУП «Лениновское МЖКХ» взял на себя обязательства по обслуживанию дома, но это является незаконным. Услуги не ответчают действительности. В квартире нет центрального отопления, а только печное. До января 2015г ответчик получала субсидию, все выплачивалось, а когда субсидия закончилась она писала заявление в другое предприятие. В первом квартале 2015г возле дома не убирали, после 2015г она никуда не обращалась, договор с МУП «Лениновское МЖКХ» не заключала. Льгот по оплате коммунальных услуг не имеет. Считает, что когда в доме что-то делается все жильцы должны быть об этом оповещены. Платежных поручений об оплате услуг она не получала, газет не выписывает, в МУП «Лениновское МЖКХ» не ходила</w:t>
      </w:r>
      <w:r w:rsidR="006644F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Учитывая вышеуказанные остоятельства просит суд в иске отказать.</w:t>
      </w:r>
    </w:p>
    <w:p w:rsidR="006644F1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Ответчик Грабован Андрей Петрович с иском не согласен, просит суд в иске отказать, поскольку считает, что договор от 29.12.2015г, заключенный с Любановой Т.И. является недействительным и  заключен с нарушениями законодательства. Согласно ст. 155 ЖК РФ управляющая организация должна выставлять счета на оплату, однако счета не выставлялись, по договору ни одна услуга не оказывалась.</w:t>
      </w:r>
    </w:p>
    <w:p w:rsidR="008317B6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Ответчики Грабован Петр Иванович, Грабован Виталий Петрович в судебное заседание не явились, о дне, времени и месте рассмотрения дела извещены надлежащим образом, о причинах неявки суд не уведомили.</w:t>
      </w:r>
    </w:p>
    <w:p w:rsidR="007B5BB4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Третье лицо не заявляющее самостоятельных требований Любанова (Мещерякова) Т.И. в судебное заседание не явилась. В материалах дела имеется заявление от </w:t>
      </w:r>
      <w:r w:rsidR="0078559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28.07.17г, в котором она просит дело рассмотреть в её отсутствие. При принятии решения просит суд учесть, что услуги МУП «Лениновское МЖКХ» оказывает.</w:t>
      </w:r>
    </w:p>
    <w:p w:rsidR="00BF761D" w:rsidRPr="0020318D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Выслушав пояснения </w:t>
      </w:r>
      <w:r w:rsidR="00DD633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представителя истца, ответчика Грабован Виталию Борисовну, ответчика Грабован Андрея Петровича, 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 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 xml:space="preserve">вания  подлежат частичному удовлетворению </w:t>
      </w:r>
      <w:r w:rsidRPr="0020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18D">
        <w:rPr>
          <w:rFonts w:ascii="Times New Roman" w:hAnsi="Times New Roman" w:cs="Times New Roman"/>
          <w:sz w:val="28"/>
          <w:szCs w:val="28"/>
        </w:rPr>
        <w:t>о следующим основаниям.</w:t>
      </w:r>
    </w:p>
    <w:p w:rsidR="00BF761D" w:rsidP="00BF761D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 w:rsidRPr="0020318D">
        <w:rPr>
          <w:rStyle w:val="a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удом установлено, что  собственником 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комнаты 10,3 кв.м.  в коммунальной в квартире №7 по ул. Фрунзе, 27 в 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пгт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Ленино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Ленинского района является Грабован Петр Иванович, а собственником комнат 17, 3 кв.м., 17, 4 кв.м. в коммунальной квартире №7 по ул. Фрунзе, 27 в 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пгт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. Ленино Ленинского района являются Грабован Виталия Борисовна и Грабован Виталий Петрович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л</w:t>
      </w:r>
      <w:r w:rsidR="00DD633E">
        <w:rPr>
          <w:rStyle w:val="a"/>
          <w:rFonts w:ascii="Times New Roman" w:hAnsi="Times New Roman" w:cs="Times New Roman"/>
          <w:color w:val="000000"/>
          <w:sz w:val="28"/>
          <w:szCs w:val="28"/>
        </w:rPr>
        <w:t>.д.26-27)</w:t>
      </w:r>
      <w:r w:rsidR="008C1043"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C1043" w:rsidP="00BF761D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Решением Ленинского народного суда от 4.09.1986г за Грабован Петром Ивановичем закреплена комната в размере 10,3 кв.м., а за Грабован Виталией Борисовной, Грабован Андреем Петровичем и Грабован Виталием Петровичем комнаты размерами 17,4 кв.м. и 17,3 кв.м. в квартире №7 дома №27 по ул. Фрунзе в п.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Ленино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 Коридор, туалет, ванная</w:t>
      </w:r>
      <w:r w:rsidR="0018493B">
        <w:rPr>
          <w:rStyle w:val="a"/>
          <w:rFonts w:ascii="Times New Roman" w:hAnsi="Times New Roman" w:cs="Times New Roman"/>
          <w:color w:val="000000"/>
          <w:sz w:val="28"/>
          <w:szCs w:val="28"/>
        </w:rPr>
        <w:t>, к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ухня оставлены в общем пользовании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(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л.д.59).</w:t>
      </w:r>
    </w:p>
    <w:p w:rsidR="0033110E" w:rsidP="00BF761D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Согласно справки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ЖЭУ от 14.07.17г в квартире № 7 общей площадью 42,7 кв.м., жилая площадь 34, 7 кв.м. зарегистрированы и проживают: Грабован Виталия Борисовна, Грабован Виталий Петрович и Грабован Андрей Петрович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(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.д.83).</w:t>
      </w:r>
    </w:p>
    <w:p w:rsidR="00BF761D" w:rsidRPr="00580082" w:rsidP="00BF7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431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Pr="00580082">
        <w:rPr>
          <w:rFonts w:ascii="Times New Roman" w:hAnsi="Times New Roman" w:cs="Times New Roman"/>
          <w:sz w:val="28"/>
          <w:szCs w:val="28"/>
        </w:rPr>
        <w:t xml:space="preserve">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</w:p>
    <w:p w:rsidR="00BF761D" w:rsidRPr="00580082" w:rsidP="00BF7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082">
        <w:rPr>
          <w:rFonts w:ascii="Times New Roman" w:hAnsi="Times New Roman" w:cs="Times New Roman"/>
          <w:sz w:val="28"/>
          <w:szCs w:val="28"/>
        </w:rPr>
        <w:t>Аналогичное положение содержится в части 3 статьи 30 Жилищного кодекса РФ, согласно которой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BF761D" w:rsidRPr="00B97431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МУП «Лениновское 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МЖКХ» на основании устава осуществляет жилищно-коммунальные услуги. ( л.д.</w:t>
      </w:r>
      <w:r w:rsidR="007711C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84-87</w:t>
      </w:r>
      <w:r w:rsidRPr="00B97431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7711C4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29.12.2015г</w:t>
      </w:r>
      <w:r w:rsidRPr="00B97431" w:rsidR="00BF76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между МУП «Лениновское МЖКХ» и 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Любановой Т.И.</w:t>
      </w:r>
      <w:r w:rsidRPr="00B97431" w:rsidR="00BF761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заключен договор управления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многоквартирным домом. ( л.д.3-7). Данный договор является действующим, никем не оспаривался и не обжаловался.</w:t>
      </w:r>
    </w:p>
    <w:p w:rsidR="00BF761D" w:rsidRPr="00AA477E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Согласно п.п.2.3.1 п.2.3 договора  «Заказчик» обязан своевременно и полностью вносить плату за помещение и коммунальные услуги с учетом всех пользоват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лей услугами, а также иные платежи, установленные договором, Законом, нормативными актами, решением общего собрания 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собственников помещений многоквар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ирного дома, прин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тым в соответствии с законодательство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 </w:t>
      </w:r>
    </w:p>
    <w:p w:rsidR="00BF761D" w:rsidRPr="000E57C1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E08A4">
        <w:rPr>
          <w:rStyle w:val="a"/>
          <w:rFonts w:ascii="Times New Roman" w:hAnsi="Times New Roman" w:cs="Times New Roman"/>
          <w:sz w:val="28"/>
          <w:szCs w:val="28"/>
        </w:rPr>
        <w:t>Ответчик</w:t>
      </w:r>
      <w:r w:rsidR="007711C4">
        <w:rPr>
          <w:rStyle w:val="a"/>
          <w:rFonts w:ascii="Times New Roman" w:hAnsi="Times New Roman" w:cs="Times New Roman"/>
          <w:sz w:val="28"/>
          <w:szCs w:val="28"/>
        </w:rPr>
        <w:t>и: Грабован Виталия Борисовна, Грабован Андрей Петрович и Грабован Виталий Петрович</w:t>
      </w:r>
      <w:r w:rsidRPr="000E08A4">
        <w:rPr>
          <w:rStyle w:val="a"/>
          <w:rFonts w:ascii="Times New Roman" w:hAnsi="Times New Roman" w:cs="Times New Roman"/>
          <w:sz w:val="28"/>
          <w:szCs w:val="28"/>
        </w:rPr>
        <w:t xml:space="preserve"> получа</w:t>
      </w:r>
      <w:r w:rsidR="007711C4">
        <w:rPr>
          <w:rStyle w:val="a"/>
          <w:rFonts w:ascii="Times New Roman" w:hAnsi="Times New Roman" w:cs="Times New Roman"/>
          <w:sz w:val="28"/>
          <w:szCs w:val="28"/>
        </w:rPr>
        <w:t>ли</w:t>
      </w:r>
      <w:r w:rsidRPr="000E08A4">
        <w:rPr>
          <w:rStyle w:val="a"/>
          <w:rFonts w:ascii="Times New Roman" w:hAnsi="Times New Roman" w:cs="Times New Roman"/>
          <w:sz w:val="28"/>
          <w:szCs w:val="28"/>
        </w:rPr>
        <w:t xml:space="preserve"> услуги, однако </w:t>
      </w:r>
      <w:r w:rsidRPr="000E08A4">
        <w:rPr>
          <w:rFonts w:ascii="Times New Roman" w:hAnsi="Times New Roman" w:cs="Times New Roman"/>
          <w:sz w:val="28"/>
          <w:szCs w:val="28"/>
        </w:rPr>
        <w:t>вследствие ненадлежащего исполнения своих</w:t>
      </w:r>
      <w:r w:rsidRPr="0020318D">
        <w:rPr>
          <w:rFonts w:ascii="Times New Roman" w:hAnsi="Times New Roman" w:cs="Times New Roman"/>
          <w:sz w:val="28"/>
          <w:szCs w:val="28"/>
        </w:rPr>
        <w:t xml:space="preserve"> обязанностей по внесению платы за </w:t>
      </w:r>
      <w:r w:rsidRPr="0058008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жилищно</w:t>
      </w:r>
      <w:r w:rsidRPr="000E57C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-коммунальные </w:t>
      </w:r>
      <w:r w:rsidRPr="000E57C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7711C4">
        <w:rPr>
          <w:rFonts w:ascii="Times New Roman" w:hAnsi="Times New Roman" w:cs="Times New Roman"/>
          <w:sz w:val="28"/>
          <w:szCs w:val="28"/>
        </w:rPr>
        <w:t xml:space="preserve"> у ответчиков</w:t>
      </w:r>
      <w:r w:rsidRPr="000E57C1">
        <w:rPr>
          <w:rFonts w:ascii="Times New Roman" w:hAnsi="Times New Roman" w:cs="Times New Roman"/>
          <w:sz w:val="28"/>
          <w:szCs w:val="28"/>
        </w:rPr>
        <w:t xml:space="preserve"> образовалась задолженность, которая за период с </w:t>
      </w:r>
      <w:r w:rsidRPr="000E57C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марта 2014г по </w:t>
      </w:r>
      <w:r w:rsidR="007711C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июнь </w:t>
      </w:r>
      <w:r w:rsidRPr="000E57C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2017г включительно </w:t>
      </w:r>
      <w:r w:rsidR="007711C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составила  11 213,42</w:t>
      </w:r>
      <w:r w:rsidRPr="000E57C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руб.</w:t>
      </w:r>
    </w:p>
    <w:p w:rsidR="00BF761D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C1">
        <w:rPr>
          <w:rFonts w:ascii="Times New Roman" w:hAnsi="Times New Roman" w:cs="Times New Roman"/>
          <w:sz w:val="28"/>
          <w:szCs w:val="28"/>
        </w:rPr>
        <w:t>В  соответствии со ст. 196,  ст. 200 ГК РФ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61D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обратился в суд с иском  </w:t>
      </w:r>
      <w:r w:rsidR="007711C4">
        <w:rPr>
          <w:rFonts w:ascii="Times New Roman" w:hAnsi="Times New Roman" w:cs="Times New Roman"/>
          <w:sz w:val="28"/>
          <w:szCs w:val="28"/>
        </w:rPr>
        <w:t>15.05.</w:t>
      </w:r>
      <w:r>
        <w:rPr>
          <w:rFonts w:ascii="Times New Roman" w:hAnsi="Times New Roman" w:cs="Times New Roman"/>
          <w:sz w:val="28"/>
          <w:szCs w:val="28"/>
        </w:rPr>
        <w:t xml:space="preserve">17г, следовательно, сумма задолженности за март 2014г в размере </w:t>
      </w:r>
      <w:r w:rsidR="007711C4">
        <w:rPr>
          <w:rFonts w:ascii="Times New Roman" w:hAnsi="Times New Roman" w:cs="Times New Roman"/>
          <w:sz w:val="28"/>
          <w:szCs w:val="28"/>
        </w:rPr>
        <w:t>55,11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, за апрель 2014г – </w:t>
      </w:r>
      <w:r w:rsidR="007711C4">
        <w:rPr>
          <w:rFonts w:ascii="Times New Roman" w:hAnsi="Times New Roman" w:cs="Times New Roman"/>
          <w:sz w:val="28"/>
          <w:szCs w:val="28"/>
        </w:rPr>
        <w:t xml:space="preserve">89,58 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="007711C4">
        <w:rPr>
          <w:rFonts w:ascii="Times New Roman" w:hAnsi="Times New Roman" w:cs="Times New Roman"/>
          <w:sz w:val="28"/>
          <w:szCs w:val="28"/>
        </w:rPr>
        <w:t>а всего –144,69</w:t>
      </w:r>
      <w:r>
        <w:rPr>
          <w:rFonts w:ascii="Times New Roman" w:hAnsi="Times New Roman" w:cs="Times New Roman"/>
          <w:sz w:val="28"/>
          <w:szCs w:val="28"/>
        </w:rPr>
        <w:t xml:space="preserve"> руб.  не может быть включена в общую сумму задолженности, так как она подана за пределами трехлетнего срока исковой давности. Представитель истца и ответчик</w:t>
      </w:r>
      <w:r w:rsidR="007711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просили суд применить срок исковой давности. При этом представитель истца исковые требования не уточняла, поэтому иск подлежит частичному </w:t>
      </w:r>
      <w:r w:rsidR="007711C4">
        <w:rPr>
          <w:rFonts w:ascii="Times New Roman" w:hAnsi="Times New Roman" w:cs="Times New Roman"/>
          <w:sz w:val="28"/>
          <w:szCs w:val="28"/>
        </w:rPr>
        <w:t>удовлетворению в сумме 11 068,73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за минусом суммы, свыше срока исковой давности). Данная сумма задолженности, рассчитанная истцом</w:t>
      </w:r>
      <w:r w:rsidR="0018493B">
        <w:rPr>
          <w:rFonts w:ascii="Times New Roman" w:hAnsi="Times New Roman" w:cs="Times New Roman"/>
          <w:sz w:val="28"/>
          <w:szCs w:val="28"/>
        </w:rPr>
        <w:t xml:space="preserve"> (л.д.94)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627C"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>принимается судом во внимание как доказательство по делу, поскольку данны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20318D">
        <w:rPr>
          <w:rFonts w:ascii="Times New Roman" w:hAnsi="Times New Roman" w:cs="Times New Roman"/>
          <w:sz w:val="28"/>
          <w:szCs w:val="28"/>
        </w:rPr>
        <w:t>расчет ответчик</w:t>
      </w:r>
      <w:r w:rsidR="007711C4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не оспаривался</w:t>
      </w:r>
      <w:r w:rsidRPr="0020318D">
        <w:rPr>
          <w:rFonts w:ascii="Times New Roman" w:hAnsi="Times New Roman" w:cs="Times New Roman"/>
          <w:sz w:val="28"/>
          <w:szCs w:val="28"/>
        </w:rPr>
        <w:t>, собственных расчетов он</w:t>
      </w:r>
      <w:r w:rsidR="007711C4">
        <w:rPr>
          <w:rFonts w:ascii="Times New Roman" w:hAnsi="Times New Roman" w:cs="Times New Roman"/>
          <w:sz w:val="28"/>
          <w:szCs w:val="28"/>
        </w:rPr>
        <w:t>и</w:t>
      </w:r>
      <w:r w:rsidRPr="0020318D">
        <w:rPr>
          <w:rFonts w:ascii="Times New Roman" w:hAnsi="Times New Roman" w:cs="Times New Roman"/>
          <w:sz w:val="28"/>
          <w:szCs w:val="28"/>
        </w:rPr>
        <w:t xml:space="preserve"> суду не предоставил</w:t>
      </w:r>
      <w:r w:rsidR="007711C4">
        <w:rPr>
          <w:rFonts w:ascii="Times New Roman" w:hAnsi="Times New Roman" w:cs="Times New Roman"/>
          <w:sz w:val="28"/>
          <w:szCs w:val="28"/>
        </w:rPr>
        <w:t>и</w:t>
      </w:r>
      <w:r w:rsidRPr="0020318D">
        <w:rPr>
          <w:rFonts w:ascii="Times New Roman" w:hAnsi="Times New Roman" w:cs="Times New Roman"/>
          <w:sz w:val="28"/>
          <w:szCs w:val="28"/>
        </w:rPr>
        <w:t>.</w:t>
      </w:r>
    </w:p>
    <w:p w:rsidR="00B6760A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Грабован Петр Иванович, как пояснила представитель истца</w:t>
      </w:r>
      <w:r w:rsidR="00D92B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является добросовестным </w:t>
      </w:r>
      <w:r>
        <w:rPr>
          <w:rFonts w:ascii="Times New Roman" w:hAnsi="Times New Roman" w:cs="Times New Roman"/>
          <w:sz w:val="28"/>
          <w:szCs w:val="28"/>
        </w:rPr>
        <w:t>плательщиком</w:t>
      </w:r>
      <w:r>
        <w:rPr>
          <w:rFonts w:ascii="Times New Roman" w:hAnsi="Times New Roman" w:cs="Times New Roman"/>
          <w:sz w:val="28"/>
          <w:szCs w:val="28"/>
        </w:rPr>
        <w:t xml:space="preserve"> и задолженности не имеет. </w:t>
      </w:r>
      <w:r>
        <w:rPr>
          <w:rFonts w:ascii="Times New Roman" w:hAnsi="Times New Roman" w:cs="Times New Roman"/>
          <w:sz w:val="28"/>
          <w:szCs w:val="28"/>
        </w:rPr>
        <w:t>Таким образом, исковые требования о взыскании задолженности с Грабован Петра Ивановича  удовлетворению не подлежат.</w:t>
      </w:r>
    </w:p>
    <w:p w:rsidR="007711C4" w:rsidRPr="000E57C1" w:rsidP="00BF761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>Грабован Виталия Борисовна осуществила платежи 29.09.16г и 28.10.16г, которые ошибочно были разнесены на лице</w:t>
      </w:r>
      <w:r w:rsidR="00D92BB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й счет Грабован П.Б., однако данная ошибка устранена, о чем свидетельствует служебная записка бухгалтера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(л.д.60).</w:t>
      </w:r>
    </w:p>
    <w:p w:rsidR="00BF761D" w:rsidP="00BF76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8D">
        <w:rPr>
          <w:rFonts w:ascii="Times New Roman" w:hAnsi="Times New Roman" w:cs="Times New Roman"/>
          <w:sz w:val="28"/>
          <w:szCs w:val="28"/>
        </w:rPr>
        <w:t>Согласно ч.1 ст. 153, ст. 154 Жилищного кодекса РФ граждане и организации обязаны своевременно и полностью вносить плату за жилое помещение и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61D" w:rsidP="00BF76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</w:t>
      </w:r>
      <w:r w:rsidR="00D92BB8">
        <w:rPr>
          <w:rFonts w:ascii="Times New Roman" w:hAnsi="Times New Roman" w:cs="Times New Roman"/>
          <w:sz w:val="28"/>
          <w:szCs w:val="28"/>
        </w:rPr>
        <w:t>ца Грабован Виталия Борисовна л</w:t>
      </w:r>
      <w:r>
        <w:rPr>
          <w:rFonts w:ascii="Times New Roman" w:hAnsi="Times New Roman" w:cs="Times New Roman"/>
          <w:sz w:val="28"/>
          <w:szCs w:val="28"/>
        </w:rPr>
        <w:t>ьгот по оплате коммунальных услуг не имеет.</w:t>
      </w:r>
      <w:r w:rsidR="00D92BB8">
        <w:rPr>
          <w:rFonts w:ascii="Times New Roman" w:hAnsi="Times New Roman" w:cs="Times New Roman"/>
          <w:sz w:val="28"/>
          <w:szCs w:val="28"/>
        </w:rPr>
        <w:t xml:space="preserve"> Предоставила суду справку, что в квартире печное отоплени</w:t>
      </w:r>
      <w:r w:rsidR="00D92BB8">
        <w:rPr>
          <w:rFonts w:ascii="Times New Roman" w:hAnsi="Times New Roman" w:cs="Times New Roman"/>
          <w:sz w:val="28"/>
          <w:szCs w:val="28"/>
        </w:rPr>
        <w:t>е(</w:t>
      </w:r>
      <w:r w:rsidR="00D92BB8">
        <w:rPr>
          <w:rFonts w:ascii="Times New Roman" w:hAnsi="Times New Roman" w:cs="Times New Roman"/>
          <w:sz w:val="28"/>
          <w:szCs w:val="28"/>
        </w:rPr>
        <w:t xml:space="preserve"> л.д.79). Однако из приложения к постановлению Администрации Лениновского сельского поселения Ленинского района Республики Крым от 14.09.2015г №89/2015 следует, что тариф по отоплению является одинаковым как для квартир с центральным отоплением, так и для квартир с печным отоплением </w:t>
      </w:r>
      <w:r w:rsidR="00D92BB8">
        <w:rPr>
          <w:rFonts w:ascii="Times New Roman" w:hAnsi="Times New Roman" w:cs="Times New Roman"/>
          <w:sz w:val="28"/>
          <w:szCs w:val="28"/>
        </w:rPr>
        <w:t xml:space="preserve">( </w:t>
      </w:r>
      <w:r w:rsidR="00D92BB8">
        <w:rPr>
          <w:rFonts w:ascii="Times New Roman" w:hAnsi="Times New Roman" w:cs="Times New Roman"/>
          <w:sz w:val="28"/>
          <w:szCs w:val="28"/>
        </w:rPr>
        <w:t>л.д.62-63)</w:t>
      </w:r>
      <w:r w:rsidR="007A184E">
        <w:rPr>
          <w:rFonts w:ascii="Times New Roman" w:hAnsi="Times New Roman" w:cs="Times New Roman"/>
          <w:sz w:val="28"/>
          <w:szCs w:val="28"/>
        </w:rPr>
        <w:t>.</w:t>
      </w:r>
    </w:p>
    <w:p w:rsidR="00B6760A" w:rsidRPr="006E1C10" w:rsidP="00B6760A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24 Постановления Пленума Верховного суда РФ № 22 от 27.06.2017г « 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</w:t>
      </w: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принадлежащего им на праве собственности» внесение платы за жилое помещение и коммунальные услуги является обязанностью не только нанимателя, но и проживающих с ним</w:t>
      </w: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социального найма жилого помещения (пункт 5 части 3 статьи 67, части 2, 3 статьи 69 и статья 153 ЖК РФ).</w:t>
      </w:r>
    </w:p>
    <w:p w:rsidR="00B6760A" w:rsidRPr="006E1C10" w:rsidP="00B6760A">
      <w:pPr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BF761D" w:rsidRPr="00B97431" w:rsidP="00BF76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60A">
        <w:rPr>
          <w:rFonts w:ascii="Times New Roman" w:hAnsi="Times New Roman" w:cs="Times New Roman"/>
          <w:sz w:val="28"/>
          <w:szCs w:val="28"/>
        </w:rPr>
        <w:t>Таким образом, ответчик</w:t>
      </w:r>
      <w:r w:rsidRPr="00B6760A" w:rsidR="00B6760A">
        <w:rPr>
          <w:rFonts w:ascii="Times New Roman" w:hAnsi="Times New Roman" w:cs="Times New Roman"/>
          <w:sz w:val="28"/>
          <w:szCs w:val="28"/>
        </w:rPr>
        <w:t>и</w:t>
      </w:r>
      <w:r w:rsidR="00A21353">
        <w:rPr>
          <w:rFonts w:ascii="Times New Roman" w:hAnsi="Times New Roman" w:cs="Times New Roman"/>
          <w:sz w:val="28"/>
          <w:szCs w:val="28"/>
        </w:rPr>
        <w:t>: Грабован Виталия Борисовна, Грабован Виталий Петрович и Грабован Андрей Петрович</w:t>
      </w:r>
      <w:r w:rsidRPr="00B6760A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B6760A" w:rsidR="00B6760A">
        <w:rPr>
          <w:rFonts w:ascii="Times New Roman" w:hAnsi="Times New Roman" w:cs="Times New Roman"/>
          <w:sz w:val="28"/>
          <w:szCs w:val="28"/>
        </w:rPr>
        <w:t>ы</w:t>
      </w:r>
      <w:r w:rsidRPr="00B6760A">
        <w:rPr>
          <w:rFonts w:ascii="Times New Roman" w:hAnsi="Times New Roman" w:cs="Times New Roman"/>
          <w:sz w:val="28"/>
          <w:szCs w:val="28"/>
        </w:rPr>
        <w:t xml:space="preserve"> своевременно и в полном объеме оплачивать жилищно-коммунальные услуги. </w:t>
      </w:r>
      <w:r w:rsidRPr="00B6760A" w:rsidR="00B6760A">
        <w:rPr>
          <w:rFonts w:ascii="Times New Roman" w:hAnsi="Times New Roman" w:cs="Times New Roman"/>
          <w:sz w:val="28"/>
          <w:szCs w:val="28"/>
        </w:rPr>
        <w:t xml:space="preserve">При этом доводы ответчиков </w:t>
      </w:r>
      <w:r w:rsidRPr="00B6760A">
        <w:rPr>
          <w:rFonts w:ascii="Times New Roman" w:hAnsi="Times New Roman" w:cs="Times New Roman"/>
          <w:sz w:val="28"/>
          <w:szCs w:val="28"/>
        </w:rPr>
        <w:t xml:space="preserve"> об отсутствии платежных </w:t>
      </w:r>
      <w:r w:rsidR="00A21353">
        <w:rPr>
          <w:rFonts w:ascii="Times New Roman" w:hAnsi="Times New Roman" w:cs="Times New Roman"/>
          <w:sz w:val="28"/>
          <w:szCs w:val="28"/>
        </w:rPr>
        <w:t xml:space="preserve">документов с суммой для оплаты </w:t>
      </w:r>
      <w:r w:rsidRPr="00B6760A">
        <w:rPr>
          <w:rFonts w:ascii="Times New Roman" w:hAnsi="Times New Roman" w:cs="Times New Roman"/>
          <w:sz w:val="28"/>
          <w:szCs w:val="28"/>
        </w:rPr>
        <w:t>судом во внимание</w:t>
      </w:r>
      <w:r w:rsidRPr="00B6760A">
        <w:rPr>
          <w:rFonts w:ascii="Times New Roman" w:hAnsi="Times New Roman" w:cs="Times New Roman"/>
          <w:sz w:val="28"/>
          <w:szCs w:val="28"/>
        </w:rPr>
        <w:t xml:space="preserve"> не принимаются,   поскольку выставление платежных документов в электронном виде предприятие еще не использует, ответчик</w:t>
      </w:r>
      <w:r w:rsidRPr="00B6760A" w:rsidR="00B6760A">
        <w:rPr>
          <w:rFonts w:ascii="Times New Roman" w:hAnsi="Times New Roman" w:cs="Times New Roman"/>
          <w:sz w:val="28"/>
          <w:szCs w:val="28"/>
        </w:rPr>
        <w:t>и</w:t>
      </w:r>
      <w:r w:rsidRPr="00B6760A">
        <w:rPr>
          <w:rFonts w:ascii="Times New Roman" w:hAnsi="Times New Roman" w:cs="Times New Roman"/>
          <w:sz w:val="28"/>
          <w:szCs w:val="28"/>
        </w:rPr>
        <w:t xml:space="preserve"> не обращал</w:t>
      </w:r>
      <w:r w:rsidRPr="00B6760A" w:rsidR="00B6760A">
        <w:rPr>
          <w:rFonts w:ascii="Times New Roman" w:hAnsi="Times New Roman" w:cs="Times New Roman"/>
          <w:sz w:val="28"/>
          <w:szCs w:val="28"/>
        </w:rPr>
        <w:t>ись</w:t>
      </w:r>
      <w:r w:rsidRPr="00B6760A">
        <w:rPr>
          <w:rFonts w:ascii="Times New Roman" w:hAnsi="Times New Roman" w:cs="Times New Roman"/>
          <w:sz w:val="28"/>
          <w:szCs w:val="28"/>
        </w:rPr>
        <w:t xml:space="preserve"> с заявлениями (жалобами) о некачественном предоставлении услуг либо не предоставлении услуг. Напротив, ответчик</w:t>
      </w:r>
      <w:r w:rsidR="00A21353">
        <w:rPr>
          <w:rFonts w:ascii="Times New Roman" w:hAnsi="Times New Roman" w:cs="Times New Roman"/>
          <w:sz w:val="28"/>
          <w:szCs w:val="28"/>
        </w:rPr>
        <w:t>и</w:t>
      </w:r>
      <w:r w:rsidRPr="00B6760A">
        <w:rPr>
          <w:rFonts w:ascii="Times New Roman" w:hAnsi="Times New Roman" w:cs="Times New Roman"/>
          <w:sz w:val="28"/>
          <w:szCs w:val="28"/>
        </w:rPr>
        <w:t xml:space="preserve"> знал</w:t>
      </w:r>
      <w:r w:rsidR="00A21353">
        <w:rPr>
          <w:rFonts w:ascii="Times New Roman" w:hAnsi="Times New Roman" w:cs="Times New Roman"/>
          <w:sz w:val="28"/>
          <w:szCs w:val="28"/>
        </w:rPr>
        <w:t>и</w:t>
      </w:r>
      <w:r w:rsidRPr="00B6760A">
        <w:rPr>
          <w:rFonts w:ascii="Times New Roman" w:hAnsi="Times New Roman" w:cs="Times New Roman"/>
          <w:sz w:val="28"/>
          <w:szCs w:val="28"/>
        </w:rPr>
        <w:t xml:space="preserve"> о сумме задолженности 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</w:t>
      </w:r>
      <w:r w:rsidRPr="000E08A4">
        <w:rPr>
          <w:rFonts w:ascii="Times New Roman" w:hAnsi="Times New Roman" w:cs="Times New Roman"/>
          <w:sz w:val="28"/>
          <w:szCs w:val="28"/>
        </w:rPr>
        <w:t xml:space="preserve">оплату за жилищно-коммунальные услуги, о </w:t>
      </w:r>
      <w:r w:rsidRPr="0097112A">
        <w:rPr>
          <w:rFonts w:ascii="Times New Roman" w:hAnsi="Times New Roman" w:cs="Times New Roman"/>
          <w:sz w:val="28"/>
          <w:szCs w:val="28"/>
        </w:rPr>
        <w:t xml:space="preserve">чем </w:t>
      </w:r>
      <w:r w:rsidRPr="00B97431">
        <w:rPr>
          <w:rFonts w:ascii="Times New Roman" w:hAnsi="Times New Roman" w:cs="Times New Roman"/>
          <w:sz w:val="28"/>
          <w:szCs w:val="28"/>
        </w:rPr>
        <w:t>свидетельствует</w:t>
      </w:r>
      <w:r w:rsidR="00B6760A">
        <w:rPr>
          <w:rFonts w:ascii="Times New Roman" w:hAnsi="Times New Roman" w:cs="Times New Roman"/>
          <w:sz w:val="28"/>
          <w:szCs w:val="28"/>
        </w:rPr>
        <w:t xml:space="preserve"> оплата за</w:t>
      </w:r>
      <w:r w:rsidR="00B100E2">
        <w:rPr>
          <w:rFonts w:ascii="Times New Roman" w:hAnsi="Times New Roman" w:cs="Times New Roman"/>
          <w:sz w:val="28"/>
          <w:szCs w:val="28"/>
        </w:rPr>
        <w:t>д</w:t>
      </w:r>
      <w:r w:rsidR="00B6760A">
        <w:rPr>
          <w:rFonts w:ascii="Times New Roman" w:hAnsi="Times New Roman" w:cs="Times New Roman"/>
          <w:sz w:val="28"/>
          <w:szCs w:val="28"/>
        </w:rPr>
        <w:t>олженности</w:t>
      </w:r>
      <w:r w:rsidRPr="00B97431">
        <w:rPr>
          <w:rFonts w:ascii="Times New Roman" w:hAnsi="Times New Roman" w:cs="Times New Roman"/>
          <w:sz w:val="28"/>
          <w:szCs w:val="28"/>
        </w:rPr>
        <w:t xml:space="preserve"> </w:t>
      </w:r>
      <w:r w:rsidR="00B6760A">
        <w:rPr>
          <w:rFonts w:ascii="Times New Roman" w:hAnsi="Times New Roman" w:cs="Times New Roman"/>
          <w:sz w:val="28"/>
          <w:szCs w:val="28"/>
        </w:rPr>
        <w:t>29.09.16г и 28.10.16</w:t>
      </w:r>
      <w:r w:rsidR="00B6760A">
        <w:rPr>
          <w:rFonts w:ascii="Times New Roman" w:hAnsi="Times New Roman" w:cs="Times New Roman"/>
          <w:sz w:val="28"/>
          <w:szCs w:val="28"/>
        </w:rPr>
        <w:t>г</w:t>
      </w:r>
      <w:r w:rsidR="00A21353">
        <w:rPr>
          <w:rFonts w:ascii="Times New Roman" w:hAnsi="Times New Roman" w:cs="Times New Roman"/>
          <w:sz w:val="28"/>
          <w:szCs w:val="28"/>
        </w:rPr>
        <w:t>(</w:t>
      </w:r>
      <w:r w:rsidR="00A21353">
        <w:rPr>
          <w:rFonts w:ascii="Times New Roman" w:hAnsi="Times New Roman" w:cs="Times New Roman"/>
          <w:sz w:val="28"/>
          <w:szCs w:val="28"/>
        </w:rPr>
        <w:t xml:space="preserve"> л.д.34)</w:t>
      </w:r>
      <w:r w:rsidR="00B6760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97431">
        <w:rPr>
          <w:rFonts w:ascii="Times New Roman" w:hAnsi="Times New Roman" w:cs="Times New Roman"/>
          <w:sz w:val="28"/>
          <w:szCs w:val="28"/>
        </w:rPr>
        <w:t xml:space="preserve">судебный приказ от </w:t>
      </w:r>
      <w:r w:rsidR="00B6760A">
        <w:rPr>
          <w:rFonts w:ascii="Times New Roman" w:hAnsi="Times New Roman" w:cs="Times New Roman"/>
          <w:sz w:val="28"/>
          <w:szCs w:val="28"/>
        </w:rPr>
        <w:t>14.03</w:t>
      </w:r>
      <w:r w:rsidRPr="00B97431">
        <w:rPr>
          <w:rFonts w:ascii="Times New Roman" w:hAnsi="Times New Roman" w:cs="Times New Roman"/>
          <w:sz w:val="28"/>
          <w:szCs w:val="28"/>
        </w:rPr>
        <w:t>.17г, ко</w:t>
      </w:r>
      <w:r w:rsidR="00B6760A">
        <w:rPr>
          <w:rFonts w:ascii="Times New Roman" w:hAnsi="Times New Roman" w:cs="Times New Roman"/>
          <w:sz w:val="28"/>
          <w:szCs w:val="28"/>
        </w:rPr>
        <w:t>торый по заявлению Грабован В.Б.</w:t>
      </w:r>
      <w:r w:rsidRPr="00B97431">
        <w:rPr>
          <w:rFonts w:ascii="Times New Roman" w:hAnsi="Times New Roman" w:cs="Times New Roman"/>
          <w:sz w:val="28"/>
          <w:szCs w:val="28"/>
        </w:rPr>
        <w:t xml:space="preserve"> отменен определением от</w:t>
      </w:r>
      <w:r w:rsidR="00B6760A">
        <w:rPr>
          <w:rFonts w:ascii="Times New Roman" w:hAnsi="Times New Roman" w:cs="Times New Roman"/>
          <w:sz w:val="28"/>
          <w:szCs w:val="28"/>
        </w:rPr>
        <w:t xml:space="preserve"> 22.03.1</w:t>
      </w:r>
      <w:r w:rsidRPr="00B97431">
        <w:rPr>
          <w:rFonts w:ascii="Times New Roman" w:hAnsi="Times New Roman" w:cs="Times New Roman"/>
          <w:sz w:val="28"/>
          <w:szCs w:val="28"/>
        </w:rPr>
        <w:t>7г (л.д.</w:t>
      </w:r>
      <w:r w:rsidR="00B6760A">
        <w:rPr>
          <w:rFonts w:ascii="Times New Roman" w:hAnsi="Times New Roman" w:cs="Times New Roman"/>
          <w:sz w:val="28"/>
          <w:szCs w:val="28"/>
        </w:rPr>
        <w:t>17</w:t>
      </w:r>
      <w:r w:rsidRPr="00B97431">
        <w:rPr>
          <w:rFonts w:ascii="Times New Roman" w:hAnsi="Times New Roman" w:cs="Times New Roman"/>
          <w:sz w:val="28"/>
          <w:szCs w:val="28"/>
        </w:rPr>
        <w:t>).</w:t>
      </w:r>
    </w:p>
    <w:p w:rsidR="00BF761D" w:rsidRPr="00B70000" w:rsidP="00BF7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12A">
        <w:rPr>
          <w:rFonts w:ascii="Times New Roman" w:hAnsi="Times New Roman" w:cs="Times New Roman"/>
          <w:sz w:val="28"/>
          <w:szCs w:val="28"/>
        </w:rPr>
        <w:t xml:space="preserve">По смыслу части 14 статьи 155 ЖК РФ, собственники и наниматели жилых помещений по договору социального найма, несвоевременно и (или) не полностью внесшие плату за жилое помещение и коммунальные услуги, обязаны уплатить кредитору пеню, размер которой установлен законом и не может </w:t>
      </w:r>
      <w:r w:rsidRPr="00B70000">
        <w:rPr>
          <w:rFonts w:ascii="Times New Roman" w:hAnsi="Times New Roman" w:cs="Times New Roman"/>
          <w:sz w:val="28"/>
          <w:szCs w:val="28"/>
        </w:rPr>
        <w:t xml:space="preserve">быть увеличен. Следовательно, сумма пени в размере </w:t>
      </w:r>
      <w:r w:rsidR="00B100E2">
        <w:rPr>
          <w:rFonts w:ascii="Times New Roman" w:hAnsi="Times New Roman" w:cs="Times New Roman"/>
          <w:sz w:val="28"/>
          <w:szCs w:val="28"/>
        </w:rPr>
        <w:t>27,64</w:t>
      </w:r>
      <w:r w:rsidRPr="00B70000">
        <w:rPr>
          <w:rFonts w:ascii="Times New Roman" w:hAnsi="Times New Roman" w:cs="Times New Roman"/>
          <w:sz w:val="28"/>
          <w:szCs w:val="28"/>
        </w:rPr>
        <w:t xml:space="preserve"> руб. подлежит уплате.</w:t>
      </w:r>
    </w:p>
    <w:p w:rsidR="00BF761D" w:rsidRPr="00B70000" w:rsidP="00BF76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000">
        <w:rPr>
          <w:rFonts w:ascii="Times New Roman" w:hAnsi="Times New Roman" w:cs="Times New Roman"/>
          <w:sz w:val="28"/>
          <w:szCs w:val="28"/>
        </w:rPr>
        <w:t xml:space="preserve">Учитывая вышеизложенное, суд приходит к выводу, что исковые требования </w:t>
      </w:r>
      <w:r w:rsidRPr="00B7000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МУП «Лениновское МЖКХ»</w:t>
      </w:r>
      <w:r w:rsidRPr="00B70000">
        <w:rPr>
          <w:rFonts w:ascii="Times New Roman" w:hAnsi="Times New Roman" w:cs="Times New Roman"/>
          <w:sz w:val="28"/>
          <w:szCs w:val="28"/>
        </w:rPr>
        <w:t xml:space="preserve">   подлежат частичному удовлетворению.</w:t>
      </w:r>
    </w:p>
    <w:p w:rsidR="00BF761D" w:rsidRPr="00B710F7" w:rsidP="00BF76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000">
        <w:rPr>
          <w:rFonts w:ascii="Times New Roman" w:hAnsi="Times New Roman" w:cs="Times New Roman"/>
          <w:sz w:val="28"/>
          <w:szCs w:val="28"/>
        </w:rPr>
        <w:t xml:space="preserve">Понесенные истцом судебные расходы по оплате государственной пошлины в сумме  </w:t>
      </w:r>
      <w:r w:rsidR="00B100E2">
        <w:rPr>
          <w:rFonts w:ascii="Times New Roman" w:hAnsi="Times New Roman" w:cs="Times New Roman"/>
          <w:sz w:val="28"/>
          <w:szCs w:val="28"/>
        </w:rPr>
        <w:t>400,05</w:t>
      </w:r>
      <w:r w:rsidRPr="00B70000">
        <w:rPr>
          <w:rFonts w:ascii="Times New Roman" w:hAnsi="Times New Roman" w:cs="Times New Roman"/>
          <w:sz w:val="28"/>
          <w:szCs w:val="28"/>
        </w:rPr>
        <w:t xml:space="preserve"> руб. подлежат взысканию с ответчик</w:t>
      </w:r>
      <w:r w:rsidR="00B6760A">
        <w:rPr>
          <w:rFonts w:ascii="Times New Roman" w:hAnsi="Times New Roman" w:cs="Times New Roman"/>
          <w:sz w:val="28"/>
          <w:szCs w:val="28"/>
        </w:rPr>
        <w:t>ов</w:t>
      </w:r>
      <w:r w:rsidRPr="00B70000">
        <w:rPr>
          <w:rFonts w:ascii="Times New Roman" w:hAnsi="Times New Roman" w:cs="Times New Roman"/>
          <w:sz w:val="28"/>
          <w:szCs w:val="28"/>
        </w:rPr>
        <w:t xml:space="preserve"> </w:t>
      </w:r>
      <w:r w:rsidRPr="00B710F7">
        <w:rPr>
          <w:rFonts w:ascii="Times New Roman" w:hAnsi="Times New Roman" w:cs="Times New Roman"/>
          <w:sz w:val="28"/>
          <w:szCs w:val="28"/>
        </w:rPr>
        <w:t xml:space="preserve">пропорционально </w:t>
      </w:r>
      <w:r w:rsidRPr="00B71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 части исковых требований, в удовлетворении которой  отказано.</w:t>
      </w:r>
    </w:p>
    <w:p w:rsidR="00BF761D" w:rsidRPr="00BF761D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ч. 3 ст. 103,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196, 200,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 ГК РФ,  ч.3 ст. 30,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="00B6760A">
        <w:rPr>
          <w:rFonts w:ascii="Times New Roman" w:hAnsi="Times New Roman" w:cs="Times New Roman"/>
          <w:sz w:val="28"/>
          <w:szCs w:val="28"/>
        </w:rPr>
        <w:t xml:space="preserve"> 153, ст. 154, </w:t>
      </w:r>
      <w:r w:rsidRPr="009F37E7">
        <w:rPr>
          <w:rFonts w:ascii="Times New Roman" w:hAnsi="Times New Roman" w:cs="Times New Roman"/>
          <w:sz w:val="28"/>
          <w:szCs w:val="28"/>
        </w:rPr>
        <w:t xml:space="preserve">ч.14 ст. 155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  -  </w:t>
      </w:r>
    </w:p>
    <w:p w:rsidR="00BF761D" w:rsidRPr="000C1DB9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RPr="00C3140A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</w:t>
      </w:r>
      <w:r w:rsidRPr="00C3140A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1A765C" w:rsidRPr="00C3140A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  <w:t xml:space="preserve">Иск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C3140A">
        <w:rPr>
          <w:rFonts w:ascii="Times New Roman" w:hAnsi="Times New Roman"/>
          <w:sz w:val="28"/>
          <w:szCs w:val="28"/>
        </w:rPr>
        <w:t xml:space="preserve"> </w:t>
      </w:r>
      <w:r w:rsidRPr="00C3140A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A54154" w:rsidP="001A765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солидарно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Грабован Виталии Борисовны,</w:t>
      </w:r>
      <w:r w:rsidR="00A21353">
        <w:rPr>
          <w:rFonts w:ascii="Times New Roman" w:hAnsi="Times New Roman"/>
          <w:sz w:val="28"/>
          <w:szCs w:val="28"/>
        </w:rPr>
        <w:t xml:space="preserve"> 26.11.1951 г.р.,</w:t>
      </w:r>
      <w:r>
        <w:rPr>
          <w:rFonts w:ascii="Times New Roman" w:hAnsi="Times New Roman"/>
          <w:sz w:val="28"/>
          <w:szCs w:val="28"/>
        </w:rPr>
        <w:t xml:space="preserve"> </w:t>
      </w:r>
      <w:r w:rsidR="00A21353">
        <w:rPr>
          <w:rFonts w:ascii="Times New Roman" w:hAnsi="Times New Roman"/>
          <w:sz w:val="28"/>
          <w:szCs w:val="28"/>
        </w:rPr>
        <w:t xml:space="preserve">уроженки с. Веркиевка Нежинского района Черниговской области, </w:t>
      </w:r>
      <w:r>
        <w:rPr>
          <w:rFonts w:ascii="Times New Roman" w:hAnsi="Times New Roman"/>
          <w:sz w:val="28"/>
          <w:szCs w:val="28"/>
        </w:rPr>
        <w:t xml:space="preserve">Грабован Виталия Петровича, </w:t>
      </w:r>
      <w:r w:rsidRPr="00A21353" w:rsidR="00A213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74EE" w:rsidR="009074EE">
        <w:rPr>
          <w:rFonts w:ascii="Times New Roman" w:hAnsi="Times New Roman"/>
          <w:sz w:val="28"/>
          <w:szCs w:val="28"/>
        </w:rPr>
        <w:t xml:space="preserve">22.03.1980 г.р., уроженца п. Ленино Ленинского района </w:t>
      </w:r>
      <w:r w:rsidR="009074EE">
        <w:rPr>
          <w:rFonts w:ascii="Times New Roman" w:hAnsi="Times New Roman"/>
          <w:sz w:val="28"/>
          <w:szCs w:val="28"/>
        </w:rPr>
        <w:t xml:space="preserve">Республики Крым, </w:t>
      </w:r>
      <w:r w:rsidRPr="009074EE">
        <w:rPr>
          <w:rFonts w:ascii="Times New Roman" w:hAnsi="Times New Roman"/>
          <w:sz w:val="28"/>
          <w:szCs w:val="28"/>
        </w:rPr>
        <w:t xml:space="preserve">Грабован Андрея Петровича, </w:t>
      </w:r>
      <w:r w:rsidRPr="009074EE" w:rsidR="009074EE">
        <w:rPr>
          <w:rFonts w:ascii="Times New Roman" w:hAnsi="Times New Roman"/>
          <w:sz w:val="28"/>
          <w:szCs w:val="28"/>
        </w:rPr>
        <w:t xml:space="preserve">08.03.1978 г.р., уроженца </w:t>
      </w:r>
      <w:r w:rsidRPr="009074EE" w:rsidR="009074EE">
        <w:rPr>
          <w:rFonts w:ascii="Times New Roman" w:hAnsi="Times New Roman"/>
          <w:sz w:val="28"/>
          <w:szCs w:val="28"/>
        </w:rPr>
        <w:t>пос. Ленино Ленинского</w:t>
      </w:r>
      <w:r w:rsidR="009074EE">
        <w:rPr>
          <w:rFonts w:ascii="Times New Roman" w:hAnsi="Times New Roman"/>
          <w:sz w:val="28"/>
          <w:szCs w:val="28"/>
        </w:rPr>
        <w:t xml:space="preserve"> района Республики Крым,</w:t>
      </w:r>
      <w:r>
        <w:rPr>
          <w:rFonts w:ascii="Times New Roman" w:hAnsi="Times New Roman"/>
          <w:sz w:val="28"/>
          <w:szCs w:val="28"/>
        </w:rPr>
        <w:t xml:space="preserve"> которые </w:t>
      </w:r>
      <w:r>
        <w:rPr>
          <w:rFonts w:ascii="Times New Roman" w:hAnsi="Times New Roman" w:cs="Times New Roman"/>
          <w:sz w:val="28"/>
          <w:szCs w:val="28"/>
        </w:rPr>
        <w:t>зарегистрированы:</w:t>
      </w:r>
      <w:r>
        <w:rPr>
          <w:rFonts w:ascii="Times New Roman" w:hAnsi="Times New Roman" w:cs="Times New Roman"/>
          <w:sz w:val="28"/>
          <w:szCs w:val="28"/>
        </w:rPr>
        <w:t xml:space="preserve"> Ленинский район, п. Ленино, ул. </w:t>
      </w:r>
      <w:r>
        <w:rPr>
          <w:rFonts w:ascii="Times New Roman" w:hAnsi="Times New Roman" w:cs="Times New Roman"/>
          <w:sz w:val="28"/>
          <w:szCs w:val="28"/>
        </w:rPr>
        <w:t>Фрунзе, дом 27 кв.7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( п. Ленино, ул. Комсомольская, 40 А, ИНН 9111013964, КПП 911101001,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/с 40702810040820000067, кс/ 30101810335100000607, БИК 043510607, РНКБ Банк (ПАО)г. Симферополь) задолженность по оплате коммунальных услуг за период с мая 2014г по </w:t>
      </w:r>
      <w:r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 xml:space="preserve"> 2017г включительно  сумме </w:t>
      </w:r>
      <w:r w:rsidR="00397054">
        <w:rPr>
          <w:rFonts w:ascii="Times New Roman" w:hAnsi="Times New Roman"/>
          <w:sz w:val="28"/>
          <w:szCs w:val="28"/>
        </w:rPr>
        <w:t>11 068,73 руб. ( одиннадцать тысяч шестьдесят восемь рублей 73 копейки).</w:t>
      </w:r>
    </w:p>
    <w:p w:rsidR="00397054" w:rsidP="001A765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 xml:space="preserve">Грабован Виталии </w:t>
      </w:r>
      <w:r w:rsidRPr="009074EE">
        <w:rPr>
          <w:rFonts w:ascii="Times New Roman" w:hAnsi="Times New Roman"/>
          <w:sz w:val="28"/>
          <w:szCs w:val="28"/>
        </w:rPr>
        <w:t>Борисовны,</w:t>
      </w:r>
      <w:r w:rsidRPr="009074EE" w:rsidR="00A21353">
        <w:rPr>
          <w:rFonts w:ascii="Times New Roman" w:hAnsi="Times New Roman"/>
          <w:sz w:val="28"/>
          <w:szCs w:val="28"/>
        </w:rPr>
        <w:t xml:space="preserve"> 26.11.1951 г.р., уроженки с. Веркиевка Нежинского района Черниговской области, </w:t>
      </w:r>
      <w:r w:rsidRPr="009074EE">
        <w:rPr>
          <w:rFonts w:ascii="Times New Roman" w:hAnsi="Times New Roman"/>
          <w:sz w:val="28"/>
          <w:szCs w:val="28"/>
        </w:rPr>
        <w:t xml:space="preserve"> Грабован Виталия Петровича,</w:t>
      </w:r>
      <w:r w:rsidR="00075415">
        <w:rPr>
          <w:rFonts w:ascii="Times New Roman" w:hAnsi="Times New Roman"/>
          <w:sz w:val="28"/>
          <w:szCs w:val="28"/>
        </w:rPr>
        <w:t xml:space="preserve"> </w:t>
      </w:r>
      <w:r w:rsidRPr="009074EE" w:rsidR="009074EE">
        <w:rPr>
          <w:rFonts w:ascii="Times New Roman" w:hAnsi="Times New Roman"/>
          <w:sz w:val="28"/>
          <w:szCs w:val="28"/>
        </w:rPr>
        <w:t xml:space="preserve">22.03.1980 г.р., уроженца п. Ленино Ленинского района </w:t>
      </w:r>
      <w:r w:rsidR="009074EE">
        <w:rPr>
          <w:rFonts w:ascii="Times New Roman" w:hAnsi="Times New Roman"/>
          <w:sz w:val="28"/>
          <w:szCs w:val="28"/>
        </w:rPr>
        <w:t>Республики Крым</w:t>
      </w:r>
      <w:r w:rsidR="009074EE">
        <w:rPr>
          <w:rFonts w:ascii="Times New Roman" w:hAnsi="Times New Roman"/>
          <w:sz w:val="28"/>
          <w:szCs w:val="28"/>
        </w:rPr>
        <w:t xml:space="preserve">, </w:t>
      </w:r>
      <w:r w:rsidRPr="009074EE">
        <w:rPr>
          <w:rFonts w:ascii="Times New Roman" w:hAnsi="Times New Roman"/>
          <w:sz w:val="28"/>
          <w:szCs w:val="28"/>
        </w:rPr>
        <w:t xml:space="preserve"> Грабован Андрея Петровича,</w:t>
      </w:r>
      <w:r w:rsidRPr="009074EE" w:rsidR="009074EE">
        <w:rPr>
          <w:rFonts w:ascii="Times New Roman" w:hAnsi="Times New Roman"/>
          <w:sz w:val="28"/>
          <w:szCs w:val="28"/>
        </w:rPr>
        <w:t xml:space="preserve"> </w:t>
      </w:r>
      <w:r w:rsidRPr="009074EE" w:rsidR="009074EE">
        <w:rPr>
          <w:rFonts w:ascii="Times New Roman" w:hAnsi="Times New Roman"/>
          <w:sz w:val="28"/>
          <w:szCs w:val="28"/>
        </w:rPr>
        <w:t>08.03.1978 г.р., уроженца пос. Ленино Ленинского</w:t>
      </w:r>
      <w:r w:rsidR="009074EE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="009074EE">
        <w:rPr>
          <w:rFonts w:ascii="Times New Roman" w:hAnsi="Times New Roman"/>
          <w:sz w:val="28"/>
          <w:szCs w:val="28"/>
        </w:rPr>
        <w:t>,</w:t>
      </w:r>
      <w:r w:rsidRPr="009074EE">
        <w:rPr>
          <w:rFonts w:ascii="Times New Roman" w:hAnsi="Times New Roman"/>
          <w:sz w:val="28"/>
          <w:szCs w:val="28"/>
        </w:rPr>
        <w:t xml:space="preserve"> которые </w:t>
      </w:r>
      <w:r w:rsidRPr="009074EE">
        <w:rPr>
          <w:rFonts w:ascii="Times New Roman" w:hAnsi="Times New Roman" w:cs="Times New Roman"/>
          <w:sz w:val="28"/>
          <w:szCs w:val="28"/>
        </w:rPr>
        <w:t>зарегистрированы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Ленинский район, п. Ленино, ул. Фрунзе, дом 27 кв.7 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п. Ленино, ул. Комсомольская, 40 А, ИНН 9111013964, КПП 911101001,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/с 40702810040820000067, кс/ 30101810335100000607, БИК 043510607, РНКБ Банк (ПАО)г. Симферополь) </w:t>
      </w:r>
      <w:r w:rsidRPr="00C3140A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C3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пошлину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394,89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триста девяносто четыре рубля 89 копеек).</w:t>
      </w:r>
    </w:p>
    <w:p w:rsidR="001A765C" w:rsidP="001A765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удовлетворении</w:t>
      </w:r>
      <w:r w:rsidR="00397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исковых требований к Грабован Петру Ивановичу 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иной части исковых требований – отказать.</w:t>
      </w:r>
    </w:p>
    <w:p w:rsidR="001A765C" w:rsidRPr="00C3140A" w:rsidP="001A765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со ст. 199 ГПК РФ  м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может не составлять мотивированное решение суда по рассмотренному им делу.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A765C" w:rsidP="001A765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C3140A">
        <w:rPr>
          <w:rFonts w:ascii="Times New Roman" w:hAnsi="Times New Roman" w:cs="Times New Roman"/>
          <w:sz w:val="28"/>
          <w:szCs w:val="28"/>
        </w:rPr>
        <w:t xml:space="preserve"> судебного участка № 61   Ленинского судебного района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со дня его принятия.</w:t>
      </w:r>
    </w:p>
    <w:p w:rsidR="006B3767" w:rsidRPr="00C3140A" w:rsidP="001A765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составлено 21 августа 2017г.</w:t>
      </w:r>
    </w:p>
    <w:p w:rsidR="001A765C" w:rsidP="001A765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A83D84" w:rsidP="009074EE">
      <w:pPr>
        <w:spacing w:line="240" w:lineRule="auto"/>
        <w:contextualSpacing/>
      </w:pPr>
      <w:r w:rsidRPr="00C3140A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65278E">
      <w:pgSz w:w="11906" w:h="16838"/>
      <w:pgMar w:top="42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761D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761D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BF761D"/>
  </w:style>
  <w:style w:type="paragraph" w:customStyle="1" w:styleId="ConsPlusNormal">
    <w:name w:val="ConsPlusNormal"/>
    <w:rsid w:val="00BF76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