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00B" w:rsidP="00AB300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B0BC1">
        <w:rPr>
          <w:rFonts w:ascii="Times New Roman" w:hAnsi="Times New Roman" w:cs="Times New Roman"/>
          <w:sz w:val="28"/>
          <w:szCs w:val="28"/>
        </w:rPr>
        <w:t>282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AB300B" w:rsidP="00AB30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00B" w:rsidRPr="00897E54" w:rsidP="00AB30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300B" w:rsidRPr="00897E54" w:rsidP="00AB30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B300B" w:rsidP="00AB30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B300B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300B" w:rsidRPr="00897E54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 мая 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B300B" w:rsidRPr="00897E54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300B" w:rsidP="00AB30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AB300B" w:rsidP="00AB30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</w:t>
      </w:r>
      <w:r w:rsidR="00EB0BC1">
        <w:rPr>
          <w:rFonts w:ascii="Times New Roman" w:hAnsi="Times New Roman" w:cs="Times New Roman"/>
          <w:sz w:val="28"/>
          <w:szCs w:val="28"/>
        </w:rPr>
        <w:t>стием представителя истца – помощника прокурора Ленинского района Республики Крым Яковив Ю.И.</w:t>
      </w:r>
    </w:p>
    <w:p w:rsidR="00EB0BC1" w:rsidP="00EB0B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Прокурора Ленинского района Республики Крым в защиту интересов Российской Федерации в лице Территориального фонда </w:t>
      </w:r>
      <w:r w:rsidRPr="00EB0BC1">
        <w:rPr>
          <w:rFonts w:ascii="Times New Roman" w:hAnsi="Times New Roman" w:cs="Times New Roman"/>
          <w:sz w:val="28"/>
          <w:szCs w:val="28"/>
        </w:rPr>
        <w:t>обязательного медицинского страхова</w:t>
      </w:r>
      <w:r w:rsidRPr="00EB0BC1">
        <w:rPr>
          <w:rFonts w:ascii="Times New Roman" w:hAnsi="Times New Roman" w:cs="Times New Roman"/>
          <w:sz w:val="28"/>
          <w:szCs w:val="28"/>
        </w:rPr>
        <w:t xml:space="preserve">ния Республики Крым, третье лицо </w:t>
      </w:r>
      <w:r w:rsidRPr="00EB0BC1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ООО "Арсенал МС" </w:t>
      </w:r>
      <w:r w:rsidRPr="00EB0BC1">
        <w:rPr>
          <w:rFonts w:ascii="Times New Roman" w:eastAsia="Times New Roman" w:hAnsi="Times New Roman" w:cs="Times New Roman"/>
          <w:sz w:val="28"/>
          <w:szCs w:val="28"/>
        </w:rPr>
        <w:t xml:space="preserve"> в лице Филиала «Крымская страховая медицинская компания» Арсенал Медицинское страхование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Наливайко Ивану Николаевичу о взыскании денежных средств в порядке регресса, -</w:t>
      </w:r>
    </w:p>
    <w:p w:rsidR="00EB0BC1" w:rsidRPr="000A11A5" w:rsidP="00EB0B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300B" w:rsidRPr="000A11A5" w:rsidP="00AB3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Гражданского Кодекса 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B300B" w:rsidRPr="000A11A5" w:rsidP="00AB300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00B" w:rsidRPr="00897E54" w:rsidP="00AB300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B300B" w:rsidRPr="00897E54" w:rsidP="00AB300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00B" w:rsidRPr="00897E54" w:rsidP="00AB30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BC1">
        <w:rPr>
          <w:rFonts w:ascii="Times New Roman" w:hAnsi="Times New Roman" w:cs="Times New Roman"/>
          <w:sz w:val="28"/>
          <w:szCs w:val="28"/>
        </w:rPr>
        <w:t xml:space="preserve">Прокурора Ленинского района Республики Крым в защиту интересов Российской Федерации в лице Территориального фонда </w:t>
      </w:r>
      <w:r w:rsidRPr="00EB0BC1" w:rsidR="00EB0BC1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Республики Крым</w:t>
      </w:r>
      <w:r w:rsidRPr="00897E54" w:rsidR="00EB0BC1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B0BC1" w:rsidRPr="00364F35" w:rsidP="00EF0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Наливайко Ивана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фонда </w:t>
      </w:r>
      <w:r w:rsidRPr="00EB0BC1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расходы на оказание медицинской помощи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3E" w:rsidP="00EF053E">
      <w:pPr>
        <w:spacing w:line="240" w:lineRule="auto"/>
        <w:ind w:firstLine="547"/>
        <w:jc w:val="both"/>
        <w:rPr>
          <w:sz w:val="28"/>
          <w:szCs w:val="28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364F35" w:rsidR="0036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Наливайко Ивана Николаевича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местного бюджета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364F35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пошлину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>
        <w:rPr>
          <w:sz w:val="28"/>
          <w:szCs w:val="28"/>
        </w:rPr>
        <w:t>(данные изъяты)</w:t>
      </w:r>
    </w:p>
    <w:p w:rsidR="00AB300B" w:rsidRPr="00215B72" w:rsidP="00EF053E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B300B" w:rsidRPr="00215B72" w:rsidP="00AB300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AB300B" w:rsidP="00AB300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0B" w:rsidRPr="00897E54" w:rsidP="00AB300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0B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AB300B" w:rsidRPr="00897E54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0059">
        <w:rPr>
          <w:rFonts w:ascii="Times New Roman" w:hAnsi="Times New Roman" w:cs="Times New Roman"/>
          <w:sz w:val="28"/>
          <w:szCs w:val="28"/>
        </w:rPr>
        <w:t>/подпись/</w:t>
      </w:r>
      <w:r w:rsidR="00FF5B9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00B" w:rsidRPr="00897E54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B300B" w:rsidRPr="00897E54" w:rsidP="00AB30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AB300B" w:rsidRPr="00897E54" w:rsidP="00AB300B">
      <w:pPr>
        <w:rPr>
          <w:rFonts w:ascii="Times New Roman" w:hAnsi="Times New Roman" w:cs="Times New Roman"/>
          <w:sz w:val="28"/>
          <w:szCs w:val="28"/>
        </w:rPr>
      </w:pPr>
    </w:p>
    <w:p w:rsidR="00AB300B" w:rsidRPr="00897E54" w:rsidP="00AB300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00B" w:rsidRPr="00897E54" w:rsidP="00AB300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00B" w:rsidP="00AB300B"/>
    <w:p w:rsidR="00AB300B" w:rsidP="00AB300B"/>
    <w:p w:rsidR="00AB300B" w:rsidP="00AB300B"/>
    <w:p w:rsidR="00AB300B" w:rsidP="00AB300B"/>
    <w:p w:rsidR="00AB300B" w:rsidP="00AB300B"/>
    <w:p w:rsidR="00AB300B" w:rsidP="00AB300B"/>
    <w:p w:rsidR="00AB300B" w:rsidP="00AB300B"/>
    <w:p w:rsidR="00AB300B" w:rsidP="00AB300B"/>
    <w:p w:rsidR="00AB300B" w:rsidP="00AB300B"/>
    <w:p w:rsidR="00AB300B" w:rsidP="00AB300B"/>
    <w:p w:rsidR="00124E5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B"/>
    <w:rsid w:val="000A11A5"/>
    <w:rsid w:val="00124E5E"/>
    <w:rsid w:val="00215B72"/>
    <w:rsid w:val="00364F35"/>
    <w:rsid w:val="007176AA"/>
    <w:rsid w:val="00897E54"/>
    <w:rsid w:val="00A90059"/>
    <w:rsid w:val="00AA4F6C"/>
    <w:rsid w:val="00AB300B"/>
    <w:rsid w:val="00BF6CE5"/>
    <w:rsid w:val="00E3514C"/>
    <w:rsid w:val="00EB0BC1"/>
    <w:rsid w:val="00EF053E"/>
    <w:rsid w:val="00FF5B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