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5EE5" w:rsidRPr="000634C5" w:rsidP="00575E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394</w:t>
      </w:r>
      <w:r w:rsidRPr="000634C5">
        <w:rPr>
          <w:rFonts w:ascii="Times New Roman" w:hAnsi="Times New Roman" w:cs="Times New Roman"/>
          <w:sz w:val="28"/>
          <w:szCs w:val="28"/>
        </w:rPr>
        <w:t>/2023</w:t>
      </w:r>
    </w:p>
    <w:p w:rsidR="00575EE5" w:rsidRPr="000634C5" w:rsidP="00575E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5EE5" w:rsidRPr="000634C5" w:rsidP="00575E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75EE5" w:rsidRPr="000634C5" w:rsidP="00575E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75EE5" w:rsidRPr="000634C5" w:rsidP="00575E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75EE5" w:rsidRPr="000634C5" w:rsidP="00575E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EE5" w:rsidRPr="000634C5" w:rsidP="00575E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634C5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75EE5" w:rsidRPr="000634C5" w:rsidP="00575E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EE5" w:rsidRPr="000634C5" w:rsidP="00575E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0634C5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75EE5" w:rsidRPr="000634C5" w:rsidP="00575E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575EE5" w:rsidRPr="000634C5" w:rsidP="00575E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с участием ответчик</w:t>
      </w:r>
      <w:r>
        <w:rPr>
          <w:rFonts w:ascii="Times New Roman" w:hAnsi="Times New Roman" w:cs="Times New Roman"/>
          <w:sz w:val="28"/>
          <w:szCs w:val="28"/>
        </w:rPr>
        <w:t>ов Маркелова С.И., Маркеловой М.М.,</w:t>
      </w:r>
    </w:p>
    <w:p w:rsidR="00575EE5" w:rsidRPr="000634C5" w:rsidP="00575E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рассмотрев в открытом</w:t>
      </w:r>
      <w:r w:rsidRPr="000634C5">
        <w:rPr>
          <w:rFonts w:ascii="Times New Roman" w:hAnsi="Times New Roman" w:cs="Times New Roman"/>
          <w:sz w:val="28"/>
          <w:szCs w:val="28"/>
        </w:rPr>
        <w:t xml:space="preserve">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Маркелову Станиславу Ив</w:t>
      </w:r>
      <w:r>
        <w:rPr>
          <w:rFonts w:ascii="Times New Roman" w:hAnsi="Times New Roman" w:cs="Times New Roman"/>
          <w:sz w:val="28"/>
          <w:szCs w:val="28"/>
        </w:rPr>
        <w:t xml:space="preserve">ановичу, Маркеловой Марине Михайловне, Высочиной Богдане Станиславовне, третьи лица, не заявляющие самостоятельных требований относительно предмета спора, на стороне ответчика </w:t>
      </w:r>
      <w:r w:rsidRPr="00423FFF">
        <w:rPr>
          <w:rFonts w:ascii="Times New Roman" w:hAnsi="Times New Roman" w:cs="Times New Roman"/>
          <w:sz w:val="28"/>
          <w:szCs w:val="28"/>
        </w:rPr>
        <w:t>МУП «Лениновское МЖКХ», Администрация Лениновского сельского поселения Ленинског</w:t>
      </w:r>
      <w:r w:rsidRPr="00423FFF">
        <w:rPr>
          <w:rFonts w:ascii="Times New Roman" w:hAnsi="Times New Roman" w:cs="Times New Roman"/>
          <w:sz w:val="28"/>
          <w:szCs w:val="28"/>
        </w:rPr>
        <w:t>о района Республики Крым,</w:t>
      </w:r>
      <w:r w:rsidRPr="000634C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0634C5">
        <w:rPr>
          <w:rFonts w:ascii="Times New Roman" w:hAnsi="Times New Roman" w:cs="Times New Roman"/>
          <w:sz w:val="28"/>
          <w:szCs w:val="28"/>
        </w:rPr>
        <w:t>,</w:t>
      </w:r>
    </w:p>
    <w:p w:rsidR="00575EE5" w:rsidRPr="000634C5" w:rsidP="00575EE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634C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575EE5" w:rsidRPr="000634C5" w:rsidP="00575EE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EE5" w:rsidRPr="000634C5" w:rsidP="00575EE5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75EE5" w:rsidRPr="000634C5" w:rsidP="00575EE5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5EE5" w:rsidRPr="000634C5" w:rsidP="00575E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</w:t>
      </w:r>
      <w:r w:rsidRPr="000634C5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частично.</w:t>
      </w:r>
    </w:p>
    <w:p w:rsidR="00575EE5" w:rsidP="00575EE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D251E">
        <w:rPr>
          <w:rFonts w:ascii="Times New Roman" w:hAnsi="Times New Roman" w:cs="Times New Roman"/>
          <w:sz w:val="28"/>
          <w:szCs w:val="28"/>
        </w:rPr>
        <w:t>Маркелов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51E">
        <w:rPr>
          <w:rFonts w:ascii="Times New Roman" w:hAnsi="Times New Roman" w:cs="Times New Roman"/>
          <w:sz w:val="28"/>
          <w:szCs w:val="28"/>
        </w:rPr>
        <w:t xml:space="preserve"> Станислав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51E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а, (данные изъяты)</w:t>
      </w:r>
      <w:r w:rsidRPr="000634C5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0634C5">
        <w:rPr>
          <w:rFonts w:ascii="Times New Roman" w:hAnsi="Times New Roman" w:cs="Times New Roman"/>
          <w:sz w:val="28"/>
          <w:szCs w:val="28"/>
        </w:rPr>
        <w:t xml:space="preserve">нерго» в г. Керчь (ОГРН 1149102047962, ИНН 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 xml:space="preserve">/счёт 40602810140480000012, получатель ГУП РК «Крымтеплокоммунэнерго»), сумму задолженности по коммунальной услуге теплоснабжения на общедомовые нужды за 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75EE5" w:rsidP="00575EE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8751F">
        <w:rPr>
          <w:rFonts w:ascii="Times New Roman" w:hAnsi="Times New Roman" w:cs="Times New Roman"/>
          <w:sz w:val="28"/>
          <w:szCs w:val="28"/>
        </w:rPr>
        <w:t xml:space="preserve">Маркелова Станислава Ивановича </w:t>
      </w:r>
      <w:r w:rsidRPr="000634C5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0634C5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(ОГРН 1149102047962, ИНН 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>/счёт 40602810441020000</w:t>
      </w:r>
      <w:r w:rsidRPr="000634C5">
        <w:rPr>
          <w:rFonts w:ascii="Times New Roman" w:hAnsi="Times New Roman" w:cs="Times New Roman"/>
          <w:sz w:val="28"/>
          <w:szCs w:val="28"/>
        </w:rPr>
        <w:t xml:space="preserve">003, получатель Филиал ГУП РК «Крымтеплокоммунэнерго» в г. Керчь) государственную пошлину 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75EE5" w:rsidRPr="000634C5" w:rsidP="00575EE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575EE5" w:rsidRPr="000634C5" w:rsidP="00575EE5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</w:t>
      </w:r>
      <w:r w:rsidRPr="000634C5">
        <w:rPr>
          <w:rFonts w:ascii="Times New Roman" w:hAnsi="Times New Roman" w:cs="Times New Roman"/>
          <w:sz w:val="28"/>
          <w:szCs w:val="28"/>
        </w:rPr>
        <w:t xml:space="preserve">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</w:t>
      </w:r>
      <w:r w:rsidRPr="000634C5">
        <w:rPr>
          <w:rFonts w:ascii="Times New Roman" w:hAnsi="Times New Roman" w:cs="Times New Roman"/>
          <w:sz w:val="28"/>
          <w:szCs w:val="28"/>
        </w:rPr>
        <w:t>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0634C5">
        <w:rPr>
          <w:rFonts w:ascii="Times New Roman" w:hAnsi="Times New Roman" w:cs="Times New Roman"/>
          <w:sz w:val="28"/>
          <w:szCs w:val="28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 w:rsidRPr="000634C5">
        <w:rPr>
          <w:rFonts w:ascii="Times New Roman" w:hAnsi="Times New Roman" w:cs="Times New Roman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75EE5" w:rsidRPr="000634C5" w:rsidP="00575EE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0634C5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</w:t>
      </w:r>
      <w:r w:rsidRPr="000634C5">
        <w:rPr>
          <w:rFonts w:ascii="Times New Roman" w:hAnsi="Times New Roman" w:cs="Times New Roman"/>
          <w:sz w:val="28"/>
          <w:szCs w:val="28"/>
        </w:rPr>
        <w:t xml:space="preserve">   района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575EE5" w:rsidRPr="000634C5" w:rsidP="00575E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EE5" w:rsidRPr="000634C5" w:rsidP="00575E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5EE5" w:rsidRPr="000634C5" w:rsidP="00575EE5">
      <w:pPr>
        <w:spacing w:line="240" w:lineRule="auto"/>
        <w:ind w:firstLine="547"/>
        <w:contextualSpacing/>
        <w:rPr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575EE5" w:rsidP="00575EE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262B"/>
    <w:sectPr w:rsidSect="00575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7B"/>
    <w:rsid w:val="000634C5"/>
    <w:rsid w:val="0018751F"/>
    <w:rsid w:val="003A6BD5"/>
    <w:rsid w:val="00423FFF"/>
    <w:rsid w:val="00575EE5"/>
    <w:rsid w:val="00815A20"/>
    <w:rsid w:val="00975A06"/>
    <w:rsid w:val="009C3628"/>
    <w:rsid w:val="009E262B"/>
    <w:rsid w:val="00A8238B"/>
    <w:rsid w:val="00AD251E"/>
    <w:rsid w:val="00EE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E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E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