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3AEB" w:rsidP="009E3AEB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Дело № 2-61-</w:t>
      </w:r>
      <w:r>
        <w:rPr>
          <w:rFonts w:ascii="Times New Roman" w:hAnsi="Times New Roman" w:cs="Times New Roman"/>
          <w:sz w:val="26"/>
          <w:szCs w:val="26"/>
        </w:rPr>
        <w:t>398</w:t>
      </w:r>
      <w:r w:rsidRPr="001D0BD6">
        <w:rPr>
          <w:rFonts w:ascii="Times New Roman" w:hAnsi="Times New Roman" w:cs="Times New Roman"/>
          <w:sz w:val="26"/>
          <w:szCs w:val="26"/>
        </w:rPr>
        <w:t>/2023</w:t>
      </w:r>
    </w:p>
    <w:p w:rsidR="009E3AEB" w:rsidRPr="001D0BD6" w:rsidP="009E3AEB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 </w:t>
      </w:r>
      <w:r w:rsidRPr="005D0162">
        <w:rPr>
          <w:rFonts w:ascii="Times New Roman" w:hAnsi="Times New Roman" w:cs="Times New Roman"/>
          <w:sz w:val="26"/>
          <w:szCs w:val="26"/>
        </w:rPr>
        <w:t>91MS0061-01-2023-000534-62</w:t>
      </w:r>
    </w:p>
    <w:p w:rsidR="009E3AEB" w:rsidRPr="001D0BD6" w:rsidP="009E3AEB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E3AEB" w:rsidRPr="001D0BD6" w:rsidP="009E3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BD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E3AEB" w:rsidRPr="001D0BD6" w:rsidP="009E3AEB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9E3AEB" w:rsidRPr="001D0BD6" w:rsidP="009E3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0BD6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9E3AEB" w:rsidRPr="001D0BD6" w:rsidP="009E3A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E3AEB" w:rsidRPr="001D0BD6" w:rsidP="009E3AE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1D0BD6">
        <w:rPr>
          <w:rFonts w:ascii="Times New Roman" w:hAnsi="Times New Roman" w:cs="Times New Roman"/>
          <w:sz w:val="26"/>
          <w:szCs w:val="26"/>
        </w:rPr>
        <w:t xml:space="preserve"> мая 2023 года                </w:t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9E3AEB" w:rsidRPr="001D0BD6" w:rsidP="009E3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3AEB" w:rsidRPr="001D0BD6" w:rsidP="009E3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И.о. мирового судьи судебного участка № 61 Ленинского судебного района (Ленинский </w:t>
      </w:r>
      <w:r w:rsidRPr="001D0BD6">
        <w:rPr>
          <w:rFonts w:ascii="Times New Roman" w:hAnsi="Times New Roman" w:cs="Times New Roman"/>
          <w:sz w:val="26"/>
          <w:szCs w:val="26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9E3AEB" w:rsidRPr="001D0BD6" w:rsidP="009E3AE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при секретаре судебного заседания Абильвановой Г.И.</w:t>
      </w:r>
    </w:p>
    <w:p w:rsidR="009E3AEB" w:rsidRPr="001D0BD6" w:rsidP="009E3AE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</w:t>
      </w:r>
      <w:r w:rsidRPr="001D0BD6">
        <w:rPr>
          <w:rFonts w:ascii="Times New Roman" w:hAnsi="Times New Roman" w:cs="Times New Roman"/>
          <w:sz w:val="26"/>
          <w:szCs w:val="26"/>
        </w:rPr>
        <w:t xml:space="preserve">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6"/>
          <w:szCs w:val="26"/>
        </w:rPr>
        <w:t>Железняковой Ирине Константиновне, с участием третьих лиц, не заявляющих самостоятельных требований относительно предмета</w:t>
      </w:r>
      <w:r>
        <w:rPr>
          <w:rFonts w:ascii="Times New Roman" w:hAnsi="Times New Roman" w:cs="Times New Roman"/>
          <w:sz w:val="26"/>
          <w:szCs w:val="26"/>
        </w:rPr>
        <w:t xml:space="preserve"> спора, на стороне ответчика </w:t>
      </w:r>
      <w:r w:rsidRPr="006C2479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C2479">
        <w:rPr>
          <w:rFonts w:ascii="Times New Roman" w:hAnsi="Times New Roman" w:cs="Times New Roman"/>
          <w:sz w:val="26"/>
          <w:szCs w:val="26"/>
        </w:rPr>
        <w:t xml:space="preserve"> Ленинского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Администрации Лениновского сельского поселения Ленинского района Республики Крым, </w:t>
      </w:r>
      <w:r w:rsidRPr="001D0BD6">
        <w:rPr>
          <w:rFonts w:ascii="Times New Roman" w:hAnsi="Times New Roman" w:cs="Times New Roman"/>
          <w:sz w:val="26"/>
          <w:szCs w:val="26"/>
        </w:rPr>
        <w:t>о взыскании задолженности по оплате взносов на капитальный ремонт общего имущества в многокварти</w:t>
      </w:r>
      <w:r w:rsidRPr="001D0BD6">
        <w:rPr>
          <w:rFonts w:ascii="Times New Roman" w:hAnsi="Times New Roman" w:cs="Times New Roman"/>
          <w:sz w:val="26"/>
          <w:szCs w:val="26"/>
        </w:rPr>
        <w:t>рном доме,</w:t>
      </w:r>
    </w:p>
    <w:p w:rsidR="009E3AEB" w:rsidRPr="001D0BD6" w:rsidP="009E3AE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BD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1D0BD6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D0BD6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1D0BD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D0BD6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1D0BD6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9E3AEB" w:rsidRPr="001D0BD6" w:rsidP="009E3AEB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D0BD6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9E3AEB" w:rsidRPr="001D0BD6" w:rsidP="009E3AEB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3AEB" w:rsidRPr="001D0BD6" w:rsidP="009E3A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Иск Некоммерческой организации «Региональный фонд капитального ремонта многоквартирных домов Республики Крым» удовлетворить частично.</w:t>
      </w:r>
    </w:p>
    <w:p w:rsidR="009E3AEB" w:rsidP="009E3AE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671983">
        <w:rPr>
          <w:rFonts w:ascii="Times New Roman" w:hAnsi="Times New Roman" w:cs="Times New Roman"/>
          <w:sz w:val="26"/>
          <w:szCs w:val="26"/>
        </w:rPr>
        <w:t>Железняковой</w:t>
      </w:r>
      <w:r w:rsidRPr="00671983">
        <w:rPr>
          <w:rFonts w:ascii="Times New Roman" w:hAnsi="Times New Roman" w:cs="Times New Roman"/>
          <w:sz w:val="26"/>
          <w:szCs w:val="26"/>
        </w:rPr>
        <w:t xml:space="preserve"> Ирин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671983">
        <w:rPr>
          <w:rFonts w:ascii="Times New Roman" w:hAnsi="Times New Roman" w:cs="Times New Roman"/>
          <w:sz w:val="26"/>
          <w:szCs w:val="26"/>
        </w:rPr>
        <w:t xml:space="preserve"> Константи</w:t>
      </w:r>
      <w:r w:rsidRPr="00671983">
        <w:rPr>
          <w:rFonts w:ascii="Times New Roman" w:hAnsi="Times New Roman" w:cs="Times New Roman"/>
          <w:sz w:val="26"/>
          <w:szCs w:val="26"/>
        </w:rPr>
        <w:t>новн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D0BD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BD6">
        <w:rPr>
          <w:rFonts w:ascii="Times New Roman" w:hAnsi="Times New Roman" w:cs="Times New Roman"/>
          <w:sz w:val="26"/>
          <w:szCs w:val="26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1D0B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BD6">
        <w:rPr>
          <w:rFonts w:ascii="Times New Roman" w:hAnsi="Times New Roman" w:cs="Times New Roman"/>
          <w:sz w:val="26"/>
          <w:szCs w:val="26"/>
        </w:rPr>
        <w:t xml:space="preserve"> сумму задолженности по оплате взносов на капитальный ремонт общего имущества в многоквартирном доме, с учётом удовлетворения ходатайства ответчика о применении сроков и</w:t>
      </w:r>
      <w:r w:rsidRPr="001D0BD6">
        <w:rPr>
          <w:rFonts w:ascii="Times New Roman" w:hAnsi="Times New Roman" w:cs="Times New Roman"/>
          <w:sz w:val="26"/>
          <w:szCs w:val="26"/>
        </w:rPr>
        <w:t xml:space="preserve">сковой давности - за период с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1D0BD6">
        <w:rPr>
          <w:rFonts w:ascii="Times New Roman" w:hAnsi="Times New Roman" w:cs="Times New Roman"/>
          <w:sz w:val="26"/>
          <w:szCs w:val="26"/>
        </w:rPr>
        <w:t xml:space="preserve"> 2019 года по </w:t>
      </w:r>
      <w:r>
        <w:rPr>
          <w:rFonts w:ascii="Times New Roman" w:hAnsi="Times New Roman" w:cs="Times New Roman"/>
          <w:sz w:val="26"/>
          <w:szCs w:val="26"/>
        </w:rPr>
        <w:t>октябрь</w:t>
      </w:r>
      <w:r w:rsidRPr="001D0BD6">
        <w:rPr>
          <w:rFonts w:ascii="Times New Roman" w:hAnsi="Times New Roman" w:cs="Times New Roman"/>
          <w:sz w:val="26"/>
          <w:szCs w:val="26"/>
        </w:rPr>
        <w:t xml:space="preserve"> 2022 года включительно в размере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116">
        <w:rPr>
          <w:rFonts w:ascii="Times New Roman" w:hAnsi="Times New Roman" w:cs="Times New Roman"/>
          <w:sz w:val="26"/>
          <w:szCs w:val="26"/>
        </w:rPr>
        <w:t xml:space="preserve"> </w:t>
      </w:r>
      <w:r w:rsidRPr="001D0BD6">
        <w:rPr>
          <w:rFonts w:ascii="Times New Roman" w:hAnsi="Times New Roman" w:cs="Times New Roman"/>
          <w:sz w:val="26"/>
          <w:szCs w:val="26"/>
        </w:rPr>
        <w:t>на</w:t>
      </w:r>
      <w:r w:rsidRPr="001D0BD6">
        <w:rPr>
          <w:rFonts w:ascii="Times New Roman" w:hAnsi="Times New Roman" w:cs="Times New Roman"/>
          <w:sz w:val="26"/>
          <w:szCs w:val="26"/>
        </w:rPr>
        <w:t xml:space="preserve"> дату вынесения решения, с учётом моратория, установленного Постановлением Правительства Российской Федерации</w:t>
      </w:r>
      <w:r w:rsidRPr="001D0BD6">
        <w:rPr>
          <w:rFonts w:ascii="Times New Roman" w:hAnsi="Times New Roman" w:cs="Times New Roman"/>
          <w:sz w:val="26"/>
          <w:szCs w:val="26"/>
        </w:rPr>
        <w:t xml:space="preserve">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указанного в расчёте, когда истцом не начислялись пени на задолженность ответчика,</w:t>
      </w:r>
      <w:r w:rsidRPr="001D0BD6">
        <w:rPr>
          <w:rFonts w:ascii="Times New Roman" w:hAnsi="Times New Roman" w:cs="Times New Roman"/>
          <w:sz w:val="26"/>
          <w:szCs w:val="26"/>
        </w:rPr>
        <w:t xml:space="preserve"> в размере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AEB" w:rsidP="009E3AE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2B438C">
        <w:rPr>
          <w:rFonts w:ascii="Times New Roman" w:hAnsi="Times New Roman" w:cs="Times New Roman"/>
          <w:sz w:val="26"/>
          <w:szCs w:val="26"/>
        </w:rPr>
        <w:t xml:space="preserve">Железняковой Ирины Константиновны </w:t>
      </w:r>
      <w:r w:rsidRPr="001D0BD6">
        <w:rPr>
          <w:rFonts w:ascii="Times New Roman" w:hAnsi="Times New Roman" w:cs="Times New Roman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BD6">
        <w:rPr>
          <w:rFonts w:ascii="Times New Roman" w:hAnsi="Times New Roman" w:cs="Times New Roman"/>
          <w:sz w:val="26"/>
          <w:szCs w:val="26"/>
        </w:rPr>
        <w:t xml:space="preserve"> </w:t>
      </w:r>
      <w:r w:rsidRPr="001D0BD6">
        <w:rPr>
          <w:rFonts w:ascii="Times New Roman" w:hAnsi="Times New Roman" w:cs="Times New Roman"/>
          <w:b/>
          <w:sz w:val="26"/>
          <w:szCs w:val="26"/>
        </w:rPr>
        <w:t xml:space="preserve">государственную пошлину в размере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9E3AEB" w:rsidRPr="001D0BD6" w:rsidP="009E3AE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Пени с </w:t>
      </w:r>
      <w:r w:rsidRPr="002B438C">
        <w:rPr>
          <w:rFonts w:ascii="Times New Roman" w:hAnsi="Times New Roman" w:cs="Times New Roman"/>
          <w:sz w:val="26"/>
          <w:szCs w:val="26"/>
        </w:rPr>
        <w:t xml:space="preserve">Железняковой Ирины Константиновны </w:t>
      </w:r>
      <w:r w:rsidRPr="001D0BD6">
        <w:rPr>
          <w:rFonts w:ascii="Times New Roman" w:hAnsi="Times New Roman" w:cs="Times New Roman"/>
          <w:sz w:val="26"/>
          <w:szCs w:val="26"/>
        </w:rPr>
        <w:t xml:space="preserve">подлежат взысканию в размере одной трехсотой ставки рефинансирования Центрального банка Российской Федерации, действующей на день фактической оплаты, от не </w:t>
      </w:r>
      <w:r w:rsidRPr="001D0BD6">
        <w:rPr>
          <w:rFonts w:ascii="Times New Roman" w:hAnsi="Times New Roman" w:cs="Times New Roman"/>
          <w:sz w:val="26"/>
          <w:szCs w:val="26"/>
        </w:rPr>
        <w:t xml:space="preserve">выплаченной в срок </w:t>
      </w:r>
      <w:r w:rsidRPr="001D0BD6">
        <w:rPr>
          <w:rFonts w:ascii="Times New Roman" w:hAnsi="Times New Roman" w:cs="Times New Roman"/>
          <w:sz w:val="26"/>
          <w:szCs w:val="26"/>
        </w:rPr>
        <w:t>суммы</w:t>
      </w:r>
      <w:r w:rsidRPr="001D0BD6">
        <w:rPr>
          <w:rFonts w:ascii="Times New Roman" w:hAnsi="Times New Roman" w:cs="Times New Roman"/>
          <w:sz w:val="26"/>
          <w:szCs w:val="26"/>
        </w:rPr>
        <w:t xml:space="preserve"> за каждый день просрочки начиная с тридцать первого дня, следующего за днем</w:t>
      </w:r>
      <w:r w:rsidRPr="001D0BD6">
        <w:rPr>
          <w:rFonts w:ascii="Times New Roman" w:hAnsi="Times New Roman" w:cs="Times New Roman"/>
          <w:sz w:val="26"/>
          <w:szCs w:val="26"/>
        </w:rPr>
        <w:t xml:space="preserve"> наступления установленного срока оплаты, по день фактической оплаты.</w:t>
      </w:r>
    </w:p>
    <w:p w:rsidR="009E3AEB" w:rsidRPr="001D0BD6" w:rsidP="009E3AEB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>В удовлетворении остальной части иска отказать.</w:t>
      </w:r>
    </w:p>
    <w:p w:rsidR="009E3AEB" w:rsidRPr="001D0BD6" w:rsidP="009E3AEB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1D0BD6">
        <w:rPr>
          <w:rFonts w:ascii="Times New Roman" w:hAnsi="Times New Roman" w:cs="Times New Roman"/>
          <w:sz w:val="26"/>
          <w:szCs w:val="26"/>
        </w:rPr>
        <w:t>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</w:t>
      </w:r>
      <w:r w:rsidRPr="001D0BD6">
        <w:rPr>
          <w:rFonts w:ascii="Times New Roman" w:hAnsi="Times New Roman" w:cs="Times New Roman"/>
          <w:sz w:val="26"/>
          <w:szCs w:val="26"/>
        </w:rPr>
        <w:t xml:space="preserve">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</w:t>
      </w:r>
      <w:r w:rsidRPr="001D0BD6">
        <w:rPr>
          <w:rFonts w:ascii="Times New Roman" w:hAnsi="Times New Roman" w:cs="Times New Roman"/>
          <w:sz w:val="26"/>
          <w:szCs w:val="26"/>
        </w:rPr>
        <w:t xml:space="preserve">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 w:rsidRPr="001D0BD6">
        <w:rPr>
          <w:rFonts w:ascii="Times New Roman" w:hAnsi="Times New Roman" w:cs="Times New Roman"/>
          <w:sz w:val="26"/>
          <w:szCs w:val="26"/>
        </w:rPr>
        <w:t>о составлении мотивированного решения суда.</w:t>
      </w:r>
    </w:p>
    <w:p w:rsidR="009E3AEB" w:rsidRPr="001D0BD6" w:rsidP="009E3A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0BD6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1D0BD6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  района</w:t>
      </w:r>
      <w:r w:rsidRPr="001D0BD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9E3AEB" w:rsidRPr="001D0BD6" w:rsidP="009E3AE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E3AEB" w:rsidRPr="001D0BD6" w:rsidP="009E3AE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E3AEB" w:rsidRPr="001D0BD6" w:rsidP="009E3AEB">
      <w:pPr>
        <w:spacing w:line="240" w:lineRule="auto"/>
        <w:ind w:firstLine="547"/>
        <w:contextualSpacing/>
        <w:rPr>
          <w:sz w:val="26"/>
          <w:szCs w:val="26"/>
        </w:rPr>
      </w:pPr>
      <w:r w:rsidRPr="001D0BD6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</w:r>
      <w:r w:rsidRPr="001D0BD6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p w:rsidR="009E3AEB" w:rsidRPr="001D0BD6" w:rsidP="009E3AE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3AEB" w:rsidP="009E3AEB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3AEB" w:rsidP="009E3AEB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477FB3"/>
    <w:sectPr w:rsidSect="009E3A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61"/>
    <w:rsid w:val="001C5261"/>
    <w:rsid w:val="001D0BD6"/>
    <w:rsid w:val="002B438C"/>
    <w:rsid w:val="00477FB3"/>
    <w:rsid w:val="005D0162"/>
    <w:rsid w:val="00671983"/>
    <w:rsid w:val="006C2479"/>
    <w:rsid w:val="0074657A"/>
    <w:rsid w:val="009E3AEB"/>
    <w:rsid w:val="00A65116"/>
    <w:rsid w:val="00EB68B2"/>
    <w:rsid w:val="00EF03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E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AE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