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76E09" w:rsidP="00B76E09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35E43">
        <w:rPr>
          <w:rFonts w:ascii="Times New Roman" w:hAnsi="Times New Roman" w:cs="Times New Roman"/>
          <w:sz w:val="28"/>
          <w:szCs w:val="28"/>
        </w:rPr>
        <w:t>Дело № 2-6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35E4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408</w:t>
      </w:r>
      <w:r w:rsidRPr="00535E43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535E43">
        <w:rPr>
          <w:rFonts w:ascii="Times New Roman" w:hAnsi="Times New Roman" w:cs="Times New Roman"/>
          <w:sz w:val="28"/>
          <w:szCs w:val="28"/>
        </w:rPr>
        <w:t>23</w:t>
      </w:r>
    </w:p>
    <w:p w:rsidR="00B76E09" w:rsidP="00B76E09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76E09" w:rsidRPr="00535E43" w:rsidP="00B76E0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E4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76E09" w:rsidRPr="00535E43" w:rsidP="00B76E0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35E43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B76E09" w:rsidP="00B76E0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E43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B76E09" w:rsidRPr="00535E43" w:rsidP="00B76E0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E09" w:rsidRPr="00770FB4" w:rsidP="00B76E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апреля 2023</w:t>
      </w:r>
      <w:r w:rsidRPr="00770FB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770FB4">
        <w:rPr>
          <w:rFonts w:ascii="Times New Roman" w:hAnsi="Times New Roman" w:cs="Times New Roman"/>
          <w:sz w:val="28"/>
          <w:szCs w:val="28"/>
        </w:rPr>
        <w:tab/>
      </w:r>
      <w:r w:rsidRPr="00770FB4">
        <w:rPr>
          <w:rFonts w:ascii="Times New Roman" w:hAnsi="Times New Roman" w:cs="Times New Roman"/>
          <w:sz w:val="28"/>
          <w:szCs w:val="28"/>
        </w:rPr>
        <w:tab/>
      </w:r>
      <w:r w:rsidRPr="00770FB4">
        <w:rPr>
          <w:rFonts w:ascii="Times New Roman" w:hAnsi="Times New Roman" w:cs="Times New Roman"/>
          <w:sz w:val="28"/>
          <w:szCs w:val="28"/>
        </w:rPr>
        <w:tab/>
      </w:r>
      <w:r w:rsidRPr="00770FB4">
        <w:rPr>
          <w:rFonts w:ascii="Times New Roman" w:hAnsi="Times New Roman" w:cs="Times New Roman"/>
          <w:sz w:val="28"/>
          <w:szCs w:val="28"/>
        </w:rPr>
        <w:tab/>
      </w:r>
      <w:r w:rsidRPr="00770FB4">
        <w:rPr>
          <w:rFonts w:ascii="Times New Roman" w:hAnsi="Times New Roman" w:cs="Times New Roman"/>
          <w:sz w:val="28"/>
          <w:szCs w:val="28"/>
        </w:rPr>
        <w:tab/>
      </w:r>
      <w:r w:rsidRPr="00770FB4">
        <w:rPr>
          <w:rFonts w:ascii="Times New Roman" w:hAnsi="Times New Roman" w:cs="Times New Roman"/>
          <w:sz w:val="28"/>
          <w:szCs w:val="28"/>
        </w:rPr>
        <w:tab/>
        <w:t xml:space="preserve">     п</w:t>
      </w:r>
      <w:r>
        <w:rPr>
          <w:rFonts w:ascii="Times New Roman" w:hAnsi="Times New Roman" w:cs="Times New Roman"/>
          <w:sz w:val="28"/>
          <w:szCs w:val="28"/>
        </w:rPr>
        <w:t>гт</w:t>
      </w:r>
      <w:r w:rsidRPr="00770FB4">
        <w:rPr>
          <w:rFonts w:ascii="Times New Roman" w:hAnsi="Times New Roman" w:cs="Times New Roman"/>
          <w:sz w:val="28"/>
          <w:szCs w:val="28"/>
        </w:rPr>
        <w:t xml:space="preserve"> Ленино</w:t>
      </w:r>
    </w:p>
    <w:p w:rsidR="00B76E09" w:rsidP="00B76E0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6E09" w:rsidRPr="00897E54" w:rsidP="00B76E0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мирового судьи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судебного участка № 61 Ленинского судебного района (Ленинский муниципальный район) 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897E54">
        <w:rPr>
          <w:rFonts w:ascii="Times New Roman" w:hAnsi="Times New Roman" w:cs="Times New Roman"/>
          <w:sz w:val="28"/>
          <w:szCs w:val="28"/>
        </w:rPr>
        <w:t>судебного участка № 6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97E54">
        <w:rPr>
          <w:rFonts w:ascii="Times New Roman" w:hAnsi="Times New Roman" w:cs="Times New Roman"/>
          <w:sz w:val="28"/>
          <w:szCs w:val="28"/>
        </w:rPr>
        <w:t xml:space="preserve"> Ленинского судебного района (Ленинский муниципальный район)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 Тимофеева В.А.</w:t>
      </w:r>
    </w:p>
    <w:p w:rsidR="00B76E09" w:rsidP="00B76E0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секретаре судебного заседания Абильвановой Г.И.</w:t>
      </w:r>
    </w:p>
    <w:p w:rsidR="00B76E09" w:rsidRPr="00D80320" w:rsidP="00B76E0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</w:t>
      </w:r>
      <w:r w:rsidRPr="00D80320">
        <w:rPr>
          <w:rFonts w:ascii="Times New Roman" w:hAnsi="Times New Roman" w:cs="Times New Roman"/>
          <w:sz w:val="28"/>
        </w:rPr>
        <w:t xml:space="preserve">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</w:t>
      </w:r>
      <w:r>
        <w:rPr>
          <w:rFonts w:ascii="Times New Roman" w:hAnsi="Times New Roman" w:cs="Times New Roman"/>
          <w:sz w:val="28"/>
        </w:rPr>
        <w:t xml:space="preserve">Фадеевой Нине Ивановне </w:t>
      </w:r>
      <w:r w:rsidRPr="00D80320">
        <w:rPr>
          <w:rFonts w:ascii="Times New Roman" w:hAnsi="Times New Roman" w:cs="Times New Roman"/>
          <w:sz w:val="28"/>
        </w:rPr>
        <w:t>о взыскании задолженности по оплате взносов на капитальный р</w:t>
      </w:r>
      <w:r w:rsidRPr="00D80320">
        <w:rPr>
          <w:rFonts w:ascii="Times New Roman" w:hAnsi="Times New Roman" w:cs="Times New Roman"/>
          <w:sz w:val="28"/>
        </w:rPr>
        <w:t>емонт общего имущества в многоквартирном доме,</w:t>
      </w:r>
    </w:p>
    <w:p w:rsidR="00B76E09" w:rsidP="00B76E09">
      <w:pPr>
        <w:pStyle w:val="NoSpacing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80320">
        <w:rPr>
          <w:rFonts w:ascii="Times New Roman" w:eastAsia="Times New Roman" w:hAnsi="Times New Roman" w:cs="Times New Roman"/>
          <w:sz w:val="28"/>
          <w:shd w:val="clear" w:color="auto" w:fill="FFFFFF"/>
        </w:rPr>
        <w:t>Руководствуясь ст. ст.</w:t>
      </w:r>
      <w:r w:rsidRPr="00D80320">
        <w:rPr>
          <w:rFonts w:ascii="Times New Roman" w:eastAsia="Times New Roman" w:hAnsi="Times New Roman" w:cs="Times New Roman"/>
          <w:sz w:val="28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D80320">
          <w:rPr>
            <w:rFonts w:ascii="Times New Roman" w:eastAsia="Times New Roman" w:hAnsi="Times New Roman" w:cs="Times New Roman"/>
            <w:sz w:val="28"/>
          </w:rPr>
          <w:t>194</w:t>
        </w:r>
      </w:hyperlink>
      <w:r w:rsidRPr="00D80320">
        <w:rPr>
          <w:rFonts w:ascii="Times New Roman" w:eastAsia="Times New Roman" w:hAnsi="Times New Roman" w:cs="Times New Roman"/>
          <w:sz w:val="28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D80320">
          <w:rPr>
            <w:rFonts w:ascii="Times New Roman" w:eastAsia="Times New Roman" w:hAnsi="Times New Roman" w:cs="Times New Roman"/>
            <w:sz w:val="28"/>
          </w:rPr>
          <w:t>199 ГПК РФ</w:t>
        </w:r>
      </w:hyperlink>
      <w:r>
        <w:rPr>
          <w:rFonts w:ascii="Times New Roman" w:eastAsia="Times New Roman" w:hAnsi="Times New Roman" w:cs="Times New Roman"/>
          <w:sz w:val="28"/>
        </w:rPr>
        <w:t>,</w:t>
      </w:r>
    </w:p>
    <w:p w:rsidR="00B76E09" w:rsidP="00B76E09">
      <w:pPr>
        <w:pStyle w:val="NoSpacing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B76E09" w:rsidP="00B76E09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</w:rPr>
      </w:pPr>
      <w:r w:rsidRPr="007C1355">
        <w:rPr>
          <w:rFonts w:ascii="Times New Roman" w:eastAsia="Times New Roman" w:hAnsi="Times New Roman" w:cs="Times New Roman"/>
          <w:b/>
          <w:sz w:val="28"/>
        </w:rPr>
        <w:t>РЕШИЛ:</w:t>
      </w:r>
    </w:p>
    <w:p w:rsidR="00B76E09" w:rsidRPr="007C1355" w:rsidP="00B76E09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76E09" w:rsidRPr="00883E78" w:rsidP="00B76E0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0FB4">
        <w:rPr>
          <w:rFonts w:ascii="Times New Roman" w:hAnsi="Times New Roman" w:cs="Times New Roman"/>
          <w:sz w:val="28"/>
          <w:szCs w:val="28"/>
        </w:rPr>
        <w:t>Иск</w:t>
      </w:r>
      <w:r w:rsidRPr="00613B29">
        <w:rPr>
          <w:rFonts w:ascii="Times New Roman" w:hAnsi="Times New Roman" w:cs="Times New Roman"/>
          <w:sz w:val="28"/>
          <w:szCs w:val="28"/>
        </w:rPr>
        <w:t xml:space="preserve"> </w:t>
      </w:r>
      <w:r w:rsidRPr="00D80320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>
        <w:rPr>
          <w:rFonts w:ascii="Times New Roman" w:hAnsi="Times New Roman" w:cs="Times New Roman"/>
          <w:sz w:val="28"/>
          <w:szCs w:val="28"/>
        </w:rPr>
        <w:t xml:space="preserve"> удовлетворить частично</w:t>
      </w:r>
      <w:r w:rsidRPr="00883E78">
        <w:rPr>
          <w:rFonts w:ascii="Times New Roman" w:hAnsi="Times New Roman" w:cs="Times New Roman"/>
          <w:sz w:val="28"/>
          <w:szCs w:val="28"/>
        </w:rPr>
        <w:t>.</w:t>
      </w:r>
    </w:p>
    <w:p w:rsidR="00B76E09" w:rsidP="00B76E09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48D5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D450E7">
        <w:rPr>
          <w:rFonts w:ascii="Times New Roman" w:hAnsi="Times New Roman" w:cs="Times New Roman"/>
          <w:sz w:val="28"/>
          <w:szCs w:val="28"/>
        </w:rPr>
        <w:t>Фадеевой Нин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450E7">
        <w:rPr>
          <w:rFonts w:ascii="Times New Roman" w:hAnsi="Times New Roman" w:cs="Times New Roman"/>
          <w:sz w:val="28"/>
          <w:szCs w:val="28"/>
        </w:rPr>
        <w:t xml:space="preserve"> Ивановн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748D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48D5">
        <w:rPr>
          <w:rFonts w:ascii="Times New Roman" w:hAnsi="Times New Roman" w:cs="Times New Roman"/>
          <w:sz w:val="28"/>
          <w:szCs w:val="28"/>
        </w:rPr>
        <w:t>,</w:t>
      </w:r>
      <w:r w:rsidRPr="004748D5">
        <w:rPr>
          <w:rFonts w:ascii="Times New Roman" w:hAnsi="Times New Roman" w:cs="Times New Roman"/>
          <w:sz w:val="28"/>
          <w:szCs w:val="28"/>
        </w:rPr>
        <w:t xml:space="preserve"> сумму задолженнос</w:t>
      </w:r>
      <w:r w:rsidRPr="004748D5">
        <w:rPr>
          <w:rFonts w:ascii="Times New Roman" w:hAnsi="Times New Roman" w:cs="Times New Roman"/>
          <w:sz w:val="28"/>
          <w:szCs w:val="28"/>
        </w:rPr>
        <w:t xml:space="preserve">ти по оплате взносов на капитальный ремонт общего имущества в многоквартирном доме, </w:t>
      </w:r>
      <w:r>
        <w:rPr>
          <w:rFonts w:ascii="Times New Roman" w:hAnsi="Times New Roman" w:cs="Times New Roman"/>
          <w:sz w:val="28"/>
          <w:szCs w:val="28"/>
        </w:rPr>
        <w:t xml:space="preserve">с учётом сроков исковой давности - </w:t>
      </w:r>
      <w:r w:rsidRPr="004748D5">
        <w:rPr>
          <w:rFonts w:ascii="Times New Roman" w:hAnsi="Times New Roman" w:cs="Times New Roman"/>
          <w:sz w:val="28"/>
          <w:szCs w:val="28"/>
        </w:rPr>
        <w:t>за период с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 w:rsidRPr="004748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242D0">
        <w:rPr>
          <w:rFonts w:ascii="Times New Roman" w:hAnsi="Times New Roman" w:cs="Times New Roman"/>
          <w:sz w:val="28"/>
          <w:szCs w:val="28"/>
        </w:rPr>
        <w:t xml:space="preserve">с учётом </w:t>
      </w:r>
      <w:r>
        <w:rPr>
          <w:rFonts w:ascii="Times New Roman" w:hAnsi="Times New Roman" w:cs="Times New Roman"/>
          <w:sz w:val="28"/>
          <w:szCs w:val="28"/>
        </w:rPr>
        <w:t xml:space="preserve">моратория, установленного </w:t>
      </w:r>
      <w:r w:rsidRPr="000242D0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0242D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 апреля 2020 г. № 424 «Об особенностях предоставления коммунальных услуг собственникам и пользователям помещений в многоквартирных домах и жилых домов»</w:t>
      </w:r>
      <w:r>
        <w:rPr>
          <w:rFonts w:ascii="Times New Roman" w:hAnsi="Times New Roman" w:cs="Times New Roman"/>
          <w:sz w:val="28"/>
          <w:szCs w:val="28"/>
        </w:rPr>
        <w:t>, а также периода указанного в расчёте, когда истцом не начисляли</w:t>
      </w:r>
      <w:r>
        <w:rPr>
          <w:rFonts w:ascii="Times New Roman" w:hAnsi="Times New Roman" w:cs="Times New Roman"/>
          <w:sz w:val="28"/>
          <w:szCs w:val="28"/>
        </w:rPr>
        <w:t xml:space="preserve">сь пени на задолженность ответчика, в размере 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B76E09" w:rsidP="00B76E09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48D5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314054">
        <w:rPr>
          <w:rFonts w:ascii="Times New Roman" w:hAnsi="Times New Roman" w:cs="Times New Roman"/>
          <w:sz w:val="28"/>
          <w:szCs w:val="28"/>
        </w:rPr>
        <w:t xml:space="preserve">Фадеевой Нины Ивановны </w:t>
      </w:r>
      <w:r w:rsidRPr="004748D5">
        <w:rPr>
          <w:rFonts w:ascii="Times New Roman" w:hAnsi="Times New Roman" w:cs="Times New Roman"/>
          <w:sz w:val="28"/>
          <w:szCs w:val="28"/>
        </w:rPr>
        <w:t>в пользу Некоммерческой организации «Региональный фонд кап</w:t>
      </w:r>
      <w:r w:rsidRPr="004748D5">
        <w:rPr>
          <w:rFonts w:ascii="Times New Roman" w:hAnsi="Times New Roman" w:cs="Times New Roman"/>
          <w:sz w:val="28"/>
          <w:szCs w:val="28"/>
        </w:rPr>
        <w:t xml:space="preserve">итального ремонта многоквартирных домов Республики Крым» государственную пошлину </w:t>
      </w:r>
      <w:r>
        <w:rPr>
          <w:rFonts w:ascii="Times New Roman" w:hAnsi="Times New Roman" w:cs="Times New Roman"/>
          <w:sz w:val="28"/>
          <w:szCs w:val="28"/>
        </w:rPr>
        <w:t>в размере 400 (четыреста) рублей.</w:t>
      </w:r>
    </w:p>
    <w:p w:rsidR="00B76E09" w:rsidP="00B76E09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8D5">
        <w:rPr>
          <w:rFonts w:ascii="Times New Roman" w:hAnsi="Times New Roman" w:cs="Times New Roman"/>
          <w:sz w:val="28"/>
          <w:szCs w:val="28"/>
        </w:rPr>
        <w:t>В удовлетворении остальной части иска отказать.</w:t>
      </w:r>
    </w:p>
    <w:p w:rsidR="00B76E09" w:rsidP="00B76E09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1D5">
        <w:rPr>
          <w:rFonts w:ascii="Times New Roman" w:hAnsi="Times New Roman" w:cs="Times New Roman"/>
          <w:sz w:val="28"/>
          <w:szCs w:val="28"/>
        </w:rPr>
        <w:t>Разъяснить, что в соответствии с частями 3, 4 статьи 199 Гражданского процессуального кодекса</w:t>
      </w:r>
      <w:r w:rsidRPr="003211D5">
        <w:rPr>
          <w:rFonts w:ascii="Times New Roman" w:hAnsi="Times New Roman" w:cs="Times New Roman"/>
          <w:sz w:val="28"/>
          <w:szCs w:val="28"/>
        </w:rPr>
        <w:t xml:space="preserve"> Российской Федерации мировой судья может не составлять мотивированное решение суда по рассмотренному им делу. Мировой судья обязан составить мотивированное решение суда по рассмотренному им делу в случае поступления от лиц, участвующих в деле, </w:t>
      </w:r>
      <w:r w:rsidRPr="003211D5">
        <w:rPr>
          <w:rFonts w:ascii="Times New Roman" w:hAnsi="Times New Roman" w:cs="Times New Roman"/>
          <w:sz w:val="28"/>
          <w:szCs w:val="28"/>
        </w:rPr>
        <w:t>их представ</w:t>
      </w:r>
      <w:r w:rsidRPr="003211D5">
        <w:rPr>
          <w:rFonts w:ascii="Times New Roman" w:hAnsi="Times New Roman" w:cs="Times New Roman"/>
          <w:sz w:val="28"/>
          <w:szCs w:val="28"/>
        </w:rPr>
        <w:t>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</w:t>
      </w:r>
      <w:r w:rsidRPr="003211D5">
        <w:rPr>
          <w:rFonts w:ascii="Times New Roman" w:hAnsi="Times New Roman" w:cs="Times New Roman"/>
          <w:sz w:val="28"/>
          <w:szCs w:val="28"/>
        </w:rPr>
        <w:t>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</w:t>
      </w:r>
      <w:r w:rsidRPr="003211D5">
        <w:rPr>
          <w:rFonts w:ascii="Times New Roman" w:hAnsi="Times New Roman" w:cs="Times New Roman"/>
          <w:sz w:val="28"/>
          <w:szCs w:val="28"/>
        </w:rPr>
        <w:t>ствующих в деле, их представителей заявления о составлении мотивированного решения суда.</w:t>
      </w:r>
    </w:p>
    <w:p w:rsidR="00B76E09" w:rsidRPr="00770FB4" w:rsidP="00B76E09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суда может быть обжаловано в Ленинский районный суд Республики Крым через  мирового  судью</w:t>
      </w:r>
      <w:r w:rsidRPr="00770FB4">
        <w:rPr>
          <w:rFonts w:ascii="Times New Roman" w:hAnsi="Times New Roman" w:cs="Times New Roman"/>
          <w:sz w:val="28"/>
          <w:szCs w:val="28"/>
        </w:rPr>
        <w:t xml:space="preserve">  судебного  участка № 61    Ленинского  судебного  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</w:rPr>
        <w:t>Ленинский муниципальный район) в течение месяца со дня его принятия.</w:t>
      </w:r>
    </w:p>
    <w:p w:rsidR="00B76E09" w:rsidP="00B76E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76E09" w:rsidP="00B76E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76E09" w:rsidP="00B76E09">
      <w:pPr>
        <w:spacing w:line="240" w:lineRule="auto"/>
        <w:ind w:firstLine="547"/>
        <w:contextualSpacing/>
      </w:pPr>
      <w:r w:rsidRPr="00770FB4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В.А. Тимофеева</w:t>
      </w:r>
    </w:p>
    <w:p w:rsidR="00F81601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9CA"/>
    <w:rsid w:val="000242D0"/>
    <w:rsid w:val="00314054"/>
    <w:rsid w:val="003211D5"/>
    <w:rsid w:val="00387668"/>
    <w:rsid w:val="004748D5"/>
    <w:rsid w:val="00535E43"/>
    <w:rsid w:val="00605A78"/>
    <w:rsid w:val="00613B29"/>
    <w:rsid w:val="00770FB4"/>
    <w:rsid w:val="007C1355"/>
    <w:rsid w:val="007C7C63"/>
    <w:rsid w:val="00883E78"/>
    <w:rsid w:val="00897E54"/>
    <w:rsid w:val="00A249CA"/>
    <w:rsid w:val="00A81EFC"/>
    <w:rsid w:val="00AE5502"/>
    <w:rsid w:val="00B76E09"/>
    <w:rsid w:val="00D450E7"/>
    <w:rsid w:val="00D80320"/>
    <w:rsid w:val="00E529C7"/>
    <w:rsid w:val="00F81601"/>
    <w:rsid w:val="00FA414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E09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6E0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