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31B0" w:rsidP="00BB31B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F7AF3">
        <w:rPr>
          <w:rFonts w:ascii="Times New Roman" w:hAnsi="Times New Roman" w:cs="Times New Roman"/>
          <w:sz w:val="28"/>
          <w:szCs w:val="28"/>
        </w:rPr>
        <w:t>454/2021</w:t>
      </w:r>
    </w:p>
    <w:p w:rsidR="00BB31B0" w:rsidRPr="00404217" w:rsidP="00BB31B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B31B0">
        <w:rPr>
          <w:rFonts w:ascii="Times New Roman" w:hAnsi="Times New Roman" w:cs="Times New Roman"/>
          <w:sz w:val="28"/>
          <w:szCs w:val="28"/>
        </w:rPr>
        <w:t>0061-01-202</w:t>
      </w:r>
      <w:r w:rsidR="006F7AF3">
        <w:rPr>
          <w:rFonts w:ascii="Times New Roman" w:hAnsi="Times New Roman" w:cs="Times New Roman"/>
          <w:sz w:val="28"/>
          <w:szCs w:val="28"/>
        </w:rPr>
        <w:t>1</w:t>
      </w:r>
      <w:r w:rsidRPr="00BB31B0">
        <w:rPr>
          <w:rFonts w:ascii="Times New Roman" w:hAnsi="Times New Roman" w:cs="Times New Roman"/>
          <w:sz w:val="28"/>
          <w:szCs w:val="28"/>
        </w:rPr>
        <w:t>-000</w:t>
      </w:r>
      <w:r w:rsidR="006F7AF3">
        <w:rPr>
          <w:rFonts w:ascii="Times New Roman" w:hAnsi="Times New Roman" w:cs="Times New Roman"/>
          <w:sz w:val="28"/>
          <w:szCs w:val="28"/>
        </w:rPr>
        <w:t>852-46</w:t>
      </w:r>
    </w:p>
    <w:p w:rsidR="00BB31B0" w:rsidRPr="00BB31B0" w:rsidP="00BB31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B0" w:rsidRPr="00897E54" w:rsidP="00BB31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B31B0" w:rsidRPr="00897E54" w:rsidP="00BB31B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B31B0" w:rsidP="00BB31B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B31B0" w:rsidRPr="00897E54" w:rsidP="00BB3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4D018F">
        <w:rPr>
          <w:rFonts w:ascii="Times New Roman" w:hAnsi="Times New Roman" w:cs="Times New Roman"/>
          <w:sz w:val="28"/>
          <w:szCs w:val="28"/>
        </w:rPr>
        <w:t xml:space="preserve"> сентября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BB31B0" w:rsidRPr="00897E54" w:rsidP="00BB3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B31B0" w:rsidRPr="00897E54" w:rsidP="00BB31B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BB31B0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4D018F">
        <w:rPr>
          <w:rFonts w:ascii="Times New Roman" w:hAnsi="Times New Roman" w:cs="Times New Roman"/>
          <w:sz w:val="28"/>
          <w:szCs w:val="28"/>
        </w:rPr>
        <w:t>Козицкой А.В.</w:t>
      </w:r>
    </w:p>
    <w:p w:rsidR="004D018F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истца Гребенович Е.А.</w:t>
      </w:r>
    </w:p>
    <w:p w:rsidR="004D018F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Pr="00E7722F">
        <w:rPr>
          <w:rFonts w:ascii="Times New Roman" w:hAnsi="Times New Roman" w:cs="Times New Roman"/>
          <w:sz w:val="28"/>
          <w:szCs w:val="28"/>
        </w:rPr>
        <w:t>Гребенович Евгени</w:t>
      </w:r>
      <w:r>
        <w:rPr>
          <w:rFonts w:ascii="Times New Roman" w:hAnsi="Times New Roman" w:cs="Times New Roman"/>
          <w:sz w:val="28"/>
          <w:szCs w:val="28"/>
        </w:rPr>
        <w:t>я Анатольеви</w:t>
      </w:r>
      <w:r>
        <w:rPr>
          <w:rFonts w:ascii="Times New Roman" w:hAnsi="Times New Roman" w:cs="Times New Roman"/>
          <w:sz w:val="28"/>
          <w:szCs w:val="28"/>
        </w:rPr>
        <w:t xml:space="preserve">ча к </w:t>
      </w:r>
      <w:r w:rsidRPr="00E77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Государственному  Учреждению</w:t>
      </w:r>
      <w:r w:rsidRPr="00E7722F">
        <w:rPr>
          <w:rFonts w:ascii="Times New Roman" w:hAnsi="Times New Roman" w:cs="Times New Roman"/>
          <w:sz w:val="28"/>
          <w:szCs w:val="28"/>
        </w:rPr>
        <w:t>-Управление Пенсионного Фонда Российской Федерации в Ле</w:t>
      </w:r>
      <w:r>
        <w:rPr>
          <w:rFonts w:ascii="Times New Roman" w:hAnsi="Times New Roman" w:cs="Times New Roman"/>
          <w:sz w:val="28"/>
          <w:szCs w:val="28"/>
        </w:rPr>
        <w:t xml:space="preserve">нинском районе Республики Крым, третье лицо </w:t>
      </w:r>
      <w:r w:rsidRPr="00C10FD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 Лениновского</w:t>
      </w:r>
      <w:r w:rsidRPr="00C10FD4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</w:t>
      </w:r>
      <w:r w:rsidRPr="00F34D5F">
        <w:rPr>
          <w:rFonts w:ascii="Times New Roman" w:hAnsi="Times New Roman" w:cs="Times New Roman"/>
          <w:sz w:val="28"/>
          <w:szCs w:val="28"/>
        </w:rPr>
        <w:t>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 о взыскании недополученной пенсии и компе</w:t>
      </w:r>
      <w:r>
        <w:rPr>
          <w:rFonts w:ascii="Times New Roman" w:hAnsi="Times New Roman" w:cs="Times New Roman"/>
          <w:sz w:val="28"/>
          <w:szCs w:val="28"/>
        </w:rPr>
        <w:t>нсации морального ущерба,</w:t>
      </w:r>
    </w:p>
    <w:p w:rsidR="00BB31B0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1B0" w:rsidRPr="000A11A5" w:rsidP="00BB31B0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="004D0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98,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BB31B0" w:rsidRPr="000A11A5" w:rsidP="00BB31B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B0" w:rsidRPr="00897E54" w:rsidP="00BB31B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B31B0" w:rsidRPr="00897E54" w:rsidP="00BB31B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018F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7722F">
        <w:rPr>
          <w:rFonts w:ascii="Times New Roman" w:hAnsi="Times New Roman" w:cs="Times New Roman"/>
          <w:sz w:val="28"/>
          <w:szCs w:val="28"/>
        </w:rPr>
        <w:t>Гребенович Евгени</w:t>
      </w:r>
      <w:r>
        <w:rPr>
          <w:rFonts w:ascii="Times New Roman" w:hAnsi="Times New Roman" w:cs="Times New Roman"/>
          <w:sz w:val="28"/>
          <w:szCs w:val="28"/>
        </w:rPr>
        <w:t>я Анатольевича удовлетворить частично.</w:t>
      </w:r>
    </w:p>
    <w:p w:rsidR="004D018F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Взыскать с Государственного</w:t>
      </w:r>
      <w:r w:rsidRPr="004D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7722F">
        <w:rPr>
          <w:rFonts w:ascii="Times New Roman" w:hAnsi="Times New Roman" w:cs="Times New Roman"/>
          <w:sz w:val="28"/>
          <w:szCs w:val="28"/>
        </w:rPr>
        <w:t>-Управление Пенсионного Фонда Российской Федерации в Ле</w:t>
      </w:r>
      <w:r>
        <w:rPr>
          <w:rFonts w:ascii="Times New Roman" w:hAnsi="Times New Roman" w:cs="Times New Roman"/>
          <w:sz w:val="28"/>
          <w:szCs w:val="28"/>
        </w:rPr>
        <w:t xml:space="preserve">нинском районе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298200, п. Ленино, ул. Трудовая, 2), ОГРН 1149102084614, ИНН/КПП 9111004494/911101001 в пользу </w:t>
      </w:r>
      <w:r>
        <w:rPr>
          <w:rFonts w:ascii="Times New Roman" w:hAnsi="Times New Roman" w:cs="Times New Roman"/>
          <w:sz w:val="28"/>
          <w:szCs w:val="28"/>
        </w:rPr>
        <w:t>Гребенович</w:t>
      </w:r>
      <w:r>
        <w:rPr>
          <w:rFonts w:ascii="Times New Roman" w:hAnsi="Times New Roman" w:cs="Times New Roman"/>
          <w:sz w:val="28"/>
          <w:szCs w:val="28"/>
        </w:rPr>
        <w:t xml:space="preserve"> Евгения Анатольевича,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сумму пенсии и </w:t>
      </w:r>
      <w:r w:rsidR="00472963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="00472963">
        <w:rPr>
          <w:rFonts w:ascii="Times New Roman" w:hAnsi="Times New Roman" w:cs="Times New Roman"/>
          <w:sz w:val="28"/>
          <w:szCs w:val="28"/>
        </w:rPr>
        <w:t xml:space="preserve"> доплаты к пенсии</w:t>
      </w:r>
      <w:r>
        <w:rPr>
          <w:rFonts w:ascii="Times New Roman" w:hAnsi="Times New Roman" w:cs="Times New Roman"/>
          <w:sz w:val="28"/>
          <w:szCs w:val="28"/>
        </w:rPr>
        <w:t xml:space="preserve"> за  </w:t>
      </w:r>
      <w:r>
        <w:rPr>
          <w:sz w:val="28"/>
          <w:szCs w:val="28"/>
        </w:rPr>
        <w:t>(данные изъяты)</w:t>
      </w:r>
    </w:p>
    <w:p w:rsidR="004D018F" w:rsidP="00CF39D2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Государственного</w:t>
      </w:r>
      <w:r w:rsidRPr="004D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7722F">
        <w:rPr>
          <w:rFonts w:ascii="Times New Roman" w:hAnsi="Times New Roman" w:cs="Times New Roman"/>
          <w:sz w:val="28"/>
          <w:szCs w:val="28"/>
        </w:rPr>
        <w:t>-Управление</w:t>
      </w:r>
      <w:r w:rsidRPr="00E7722F"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в Ле</w:t>
      </w:r>
      <w:r>
        <w:rPr>
          <w:rFonts w:ascii="Times New Roman" w:hAnsi="Times New Roman" w:cs="Times New Roman"/>
          <w:sz w:val="28"/>
          <w:szCs w:val="28"/>
        </w:rPr>
        <w:t xml:space="preserve">нинском районе Республики Крым в пользу </w:t>
      </w:r>
      <w:r>
        <w:rPr>
          <w:rFonts w:ascii="Times New Roman" w:hAnsi="Times New Roman" w:cs="Times New Roman"/>
          <w:sz w:val="28"/>
          <w:szCs w:val="28"/>
        </w:rPr>
        <w:t xml:space="preserve">Гребенович Евгения Анатольевича расходы по уплате госпошлины в размере  </w:t>
      </w:r>
      <w:r>
        <w:rPr>
          <w:sz w:val="28"/>
          <w:szCs w:val="28"/>
        </w:rPr>
        <w:t>(данные изъяты)</w:t>
      </w:r>
    </w:p>
    <w:p w:rsidR="00CF39D2" w:rsidP="00CF39D2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Государственного</w:t>
      </w:r>
      <w:r w:rsidRPr="004D0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E7722F">
        <w:rPr>
          <w:rFonts w:ascii="Times New Roman" w:hAnsi="Times New Roman" w:cs="Times New Roman"/>
          <w:sz w:val="28"/>
          <w:szCs w:val="28"/>
        </w:rPr>
        <w:t>-Управление Пенсионного Фонда Российской Федерации в Ле</w:t>
      </w:r>
      <w:r>
        <w:rPr>
          <w:rFonts w:ascii="Times New Roman" w:hAnsi="Times New Roman" w:cs="Times New Roman"/>
          <w:sz w:val="28"/>
          <w:szCs w:val="28"/>
        </w:rPr>
        <w:t>нинском районе Республики Крым в доход местного бюджета расходы по упл</w:t>
      </w:r>
      <w:r>
        <w:rPr>
          <w:rFonts w:ascii="Times New Roman" w:hAnsi="Times New Roman" w:cs="Times New Roman"/>
          <w:sz w:val="28"/>
          <w:szCs w:val="28"/>
        </w:rPr>
        <w:t xml:space="preserve">ате госпошлины в размере  </w:t>
      </w:r>
      <w:r>
        <w:rPr>
          <w:sz w:val="28"/>
          <w:szCs w:val="28"/>
        </w:rPr>
        <w:t>(данные изъяты)</w:t>
      </w:r>
    </w:p>
    <w:p w:rsidR="004D018F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удовлетворении иной части исковых требований – отказать.</w:t>
      </w:r>
    </w:p>
    <w:p w:rsidR="00BB31B0" w:rsidP="00BB31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31B0" w:rsidRPr="00215B72" w:rsidP="00BB31B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может быть подано: в течение трех дней со дн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BB31B0" w:rsidRPr="00215B72" w:rsidP="00BB31B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BB31B0" w:rsidP="00BB31B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9D2" w:rsidP="00BB31B0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1B0" w:rsidP="00BB3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BB31B0" w:rsidRPr="00897E54" w:rsidP="00BB3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6E4B">
        <w:rPr>
          <w:rFonts w:ascii="Times New Roman" w:hAnsi="Times New Roman" w:cs="Times New Roman"/>
          <w:sz w:val="28"/>
          <w:szCs w:val="28"/>
        </w:rPr>
        <w:t>/подпись/</w:t>
      </w:r>
      <w:r w:rsidR="004729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B31B0" w:rsidRPr="00897E54" w:rsidP="00BB31B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B31B0" w:rsidP="00BB31B0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2716EC"/>
    <w:sectPr w:rsidSect="00472963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B0"/>
    <w:rsid w:val="000A11A5"/>
    <w:rsid w:val="000C403A"/>
    <w:rsid w:val="000C5B57"/>
    <w:rsid w:val="00215B72"/>
    <w:rsid w:val="002716EC"/>
    <w:rsid w:val="00404217"/>
    <w:rsid w:val="00472963"/>
    <w:rsid w:val="004D018F"/>
    <w:rsid w:val="006F7AF3"/>
    <w:rsid w:val="00897E54"/>
    <w:rsid w:val="00BB31B0"/>
    <w:rsid w:val="00C10FD4"/>
    <w:rsid w:val="00CF39D2"/>
    <w:rsid w:val="00E7722F"/>
    <w:rsid w:val="00EE6E4B"/>
    <w:rsid w:val="00F34D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