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A65" w:rsidP="00D43A6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1C48F3">
        <w:rPr>
          <w:rFonts w:ascii="Times New Roman" w:hAnsi="Times New Roman" w:cs="Times New Roman"/>
          <w:sz w:val="28"/>
          <w:szCs w:val="28"/>
        </w:rPr>
        <w:t>513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D43A65" w:rsidP="00D43A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A65" w:rsidRPr="00897E54" w:rsidP="00D43A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43A65" w:rsidRPr="00897E54" w:rsidP="00D43A6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43A65" w:rsidP="00D43A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43A65" w:rsidP="00D43A6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A65" w:rsidRPr="00897E54" w:rsidP="00D43A6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июля 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D43A65" w:rsidRPr="00897E54" w:rsidP="00D43A6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A65" w:rsidRPr="00897E54" w:rsidP="00D43A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D43A65" w:rsidP="00D43A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D43A65" w:rsidP="00D43A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г. Керчь в ли</w:t>
      </w:r>
      <w:r>
        <w:rPr>
          <w:rFonts w:ascii="Times New Roman" w:hAnsi="Times New Roman" w:cs="Times New Roman"/>
          <w:sz w:val="28"/>
          <w:szCs w:val="28"/>
        </w:rPr>
        <w:t>це Филиала Государственного унитарного предприятия Республики Крым «Крымтеплокоммунэнерго» в г. Керчь к</w:t>
      </w:r>
      <w:r w:rsidR="001C48F3">
        <w:rPr>
          <w:rFonts w:ascii="Times New Roman" w:hAnsi="Times New Roman" w:cs="Times New Roman"/>
          <w:sz w:val="28"/>
          <w:szCs w:val="28"/>
        </w:rPr>
        <w:t xml:space="preserve"> Флоренской Наталье Николаевне </w:t>
      </w:r>
      <w:r>
        <w:rPr>
          <w:rFonts w:ascii="Times New Roman" w:hAnsi="Times New Roman" w:cs="Times New Roman"/>
          <w:sz w:val="28"/>
          <w:szCs w:val="28"/>
        </w:rPr>
        <w:t xml:space="preserve">  о взыскании задолженности по коммунальной услуге теплоснабжения,</w:t>
      </w:r>
    </w:p>
    <w:p w:rsidR="00D43A65" w:rsidP="00D43A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3A65" w:rsidRPr="000A11A5" w:rsidP="00D43A6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="001C48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C48F3" w:rsidR="001C48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233-235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D43A65" w:rsidRPr="000A11A5" w:rsidP="00D43A6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A65" w:rsidRPr="00897E54" w:rsidP="00D43A6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D43A65" w:rsidRPr="00897E54" w:rsidP="00D43A6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A65" w:rsidRPr="00897E54" w:rsidP="00D43A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>унитарного предприятия Республики Крым «Крымтеплокоммунэнерго» в г. Керчь в лице Филиала Государственного унитарного предприятия Республики Крым «Крымтеплокоммунэнерго» в г. Керчь  удовлетворить полностью.</w:t>
      </w:r>
    </w:p>
    <w:p w:rsidR="00C42261" w:rsidP="00D43A6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Флоренской Натальи Николаевны,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г. Керчь в лиц</w:t>
      </w:r>
      <w:r>
        <w:rPr>
          <w:rFonts w:ascii="Times New Roman" w:hAnsi="Times New Roman" w:cs="Times New Roman"/>
          <w:sz w:val="28"/>
          <w:szCs w:val="28"/>
        </w:rPr>
        <w:t>е Филиала Государственного унитарного предприятия Республики Крым «Крымтеплокоммунэнерго» в г. Керчь  ( Республика Крым, г. Керчь, ул. Кирова, 79-А) задолженность по коммунальной услуге – теплоснабжению за период времени с</w:t>
      </w:r>
      <w:r w:rsidR="00043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,( данные изъяты)</w:t>
      </w:r>
    </w:p>
    <w:p w:rsidR="00C42261" w:rsidP="00D43A6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043D9D" w:rsidP="00265F6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Взыскать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Флоренской Натальи Николаевны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</w:t>
      </w:r>
      <w:r>
        <w:rPr>
          <w:rFonts w:ascii="Times New Roman" w:hAnsi="Times New Roman" w:cs="Times New Roman"/>
          <w:sz w:val="28"/>
          <w:szCs w:val="28"/>
        </w:rPr>
        <w:t xml:space="preserve"> Крым «Крымтеплокоммунэнерго» в г. Керчь в лице Филиала Государственного унитарного предприятия Республики Крым «Крымтеплокоммунэнерго» в г. Керчь  расходы по оплате госпошлины в размере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данные изъяты)</w:t>
      </w:r>
    </w:p>
    <w:p w:rsidR="00043D9D" w:rsidP="00265F6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265F69" w:rsidRPr="00897E54" w:rsidP="00265F6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резолютивной части решения суда, если лица, участвующие в деле, их представители присутствовали в суде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поступления от лиц, участвующих  в деле, их представителей заявления о составлении мотивированного решения. </w:t>
      </w:r>
    </w:p>
    <w:p w:rsidR="00265F69" w:rsidP="00265F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</w:t>
      </w:r>
      <w:r>
        <w:rPr>
          <w:rFonts w:ascii="Times New Roman" w:hAnsi="Times New Roman" w:cs="Times New Roman"/>
          <w:sz w:val="28"/>
          <w:szCs w:val="28"/>
        </w:rPr>
        <w:t>этого решения.</w:t>
      </w:r>
    </w:p>
    <w:p w:rsidR="00265F69" w:rsidP="00265F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65F69" w:rsidP="00265F69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</w:t>
      </w:r>
      <w:r>
        <w:rPr>
          <w:sz w:val="28"/>
          <w:szCs w:val="28"/>
        </w:rPr>
        <w:t xml:space="preserve">также лицами,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</w:t>
      </w:r>
      <w:r w:rsidRPr="007A6303">
        <w:rPr>
          <w:sz w:val="28"/>
          <w:szCs w:val="28"/>
        </w:rPr>
        <w:t xml:space="preserve">дебного  участка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</w:t>
      </w:r>
      <w:r>
        <w:rPr>
          <w:sz w:val="28"/>
          <w:szCs w:val="28"/>
        </w:rPr>
        <w:t>а со дня вынесения определения суда об отказе в удовлетворении этого заявления.</w:t>
      </w:r>
    </w:p>
    <w:p w:rsidR="00265F69" w:rsidP="00265F69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265F69" w:rsidRPr="007A6303" w:rsidP="00265F69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265F69" w:rsidRPr="00897E54" w:rsidP="00265F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265F69" w:rsidRPr="00897E54" w:rsidP="00265F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31DB8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И.В. Казарина    </w:t>
      </w:r>
    </w:p>
    <w:p w:rsidR="00265F69" w:rsidRPr="00897E54" w:rsidP="00265F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265F69" w:rsidRPr="00897E54" w:rsidP="00265F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265F69" w:rsidRPr="00897E54" w:rsidP="00265F69">
      <w:pPr>
        <w:rPr>
          <w:rFonts w:ascii="Times New Roman" w:hAnsi="Times New Roman" w:cs="Times New Roman"/>
          <w:sz w:val="28"/>
          <w:szCs w:val="28"/>
        </w:rPr>
      </w:pPr>
    </w:p>
    <w:p w:rsidR="00265F69" w:rsidRPr="00770FB4" w:rsidP="00265F69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5F69" w:rsidP="00265F69"/>
    <w:p w:rsidR="00D43A65" w:rsidP="00D43A6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65"/>
    <w:rsid w:val="00043D9D"/>
    <w:rsid w:val="000A11A5"/>
    <w:rsid w:val="001C48F3"/>
    <w:rsid w:val="00265F69"/>
    <w:rsid w:val="00331DB8"/>
    <w:rsid w:val="005C30E9"/>
    <w:rsid w:val="00770FB4"/>
    <w:rsid w:val="007A6303"/>
    <w:rsid w:val="00897E54"/>
    <w:rsid w:val="00A478C5"/>
    <w:rsid w:val="00AE00F6"/>
    <w:rsid w:val="00C42261"/>
    <w:rsid w:val="00D43A65"/>
    <w:rsid w:val="00E01BB9"/>
    <w:rsid w:val="00ED7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265F69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265F69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