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3185" w:rsidRPr="008E1B07" w:rsidP="008A318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92197A">
        <w:rPr>
          <w:rFonts w:ascii="Times New Roman" w:hAnsi="Times New Roman" w:cs="Times New Roman"/>
          <w:sz w:val="28"/>
          <w:szCs w:val="28"/>
        </w:rPr>
        <w:t>Дело № 2</w:t>
      </w:r>
      <w:r w:rsidRPr="008E1B07">
        <w:rPr>
          <w:rFonts w:ascii="Times New Roman" w:hAnsi="Times New Roman" w:cs="Times New Roman"/>
          <w:sz w:val="28"/>
          <w:szCs w:val="28"/>
        </w:rPr>
        <w:t>-61-</w:t>
      </w:r>
      <w:r w:rsidR="00DC7B7B">
        <w:rPr>
          <w:rFonts w:ascii="Times New Roman" w:hAnsi="Times New Roman" w:cs="Times New Roman"/>
          <w:sz w:val="28"/>
          <w:szCs w:val="28"/>
        </w:rPr>
        <w:t>519</w:t>
      </w:r>
      <w:r w:rsidRPr="008E1B07">
        <w:rPr>
          <w:rFonts w:ascii="Times New Roman" w:hAnsi="Times New Roman" w:cs="Times New Roman"/>
          <w:sz w:val="28"/>
          <w:szCs w:val="28"/>
        </w:rPr>
        <w:t>/2021</w:t>
      </w:r>
    </w:p>
    <w:p w:rsidR="008A3185" w:rsidRPr="008E1B07" w:rsidP="008A3185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E1B07">
        <w:rPr>
          <w:rFonts w:ascii="Times New Roman" w:hAnsi="Times New Roman" w:cs="Times New Roman"/>
          <w:sz w:val="28"/>
          <w:szCs w:val="28"/>
        </w:rPr>
        <w:t>УИД 91</w:t>
      </w:r>
      <w:r w:rsidRPr="008E1B07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B56333">
        <w:rPr>
          <w:rFonts w:ascii="Times New Roman" w:hAnsi="Times New Roman" w:cs="Times New Roman"/>
          <w:sz w:val="28"/>
          <w:szCs w:val="28"/>
        </w:rPr>
        <w:t>0061-01-202</w:t>
      </w:r>
      <w:r w:rsidRPr="008E1B07">
        <w:rPr>
          <w:rFonts w:ascii="Times New Roman" w:hAnsi="Times New Roman" w:cs="Times New Roman"/>
          <w:sz w:val="28"/>
          <w:szCs w:val="28"/>
        </w:rPr>
        <w:t>1</w:t>
      </w:r>
      <w:r w:rsidRPr="00B56333">
        <w:rPr>
          <w:rFonts w:ascii="Times New Roman" w:hAnsi="Times New Roman" w:cs="Times New Roman"/>
          <w:sz w:val="28"/>
          <w:szCs w:val="28"/>
        </w:rPr>
        <w:t>-00</w:t>
      </w:r>
      <w:r w:rsidRPr="008E1B07">
        <w:rPr>
          <w:rFonts w:ascii="Times New Roman" w:hAnsi="Times New Roman" w:cs="Times New Roman"/>
          <w:sz w:val="28"/>
          <w:szCs w:val="28"/>
        </w:rPr>
        <w:t>0</w:t>
      </w:r>
      <w:r w:rsidR="00DC7B7B">
        <w:rPr>
          <w:rFonts w:ascii="Times New Roman" w:hAnsi="Times New Roman" w:cs="Times New Roman"/>
          <w:sz w:val="28"/>
          <w:szCs w:val="28"/>
        </w:rPr>
        <w:t>963-04</w:t>
      </w:r>
    </w:p>
    <w:p w:rsidR="008A3185" w:rsidRPr="0092197A" w:rsidP="008A31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85" w:rsidRPr="00897E54" w:rsidP="008A31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A3185" w:rsidRPr="00897E54" w:rsidP="008A31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8A3185" w:rsidP="008A318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DC7B7B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3185" w:rsidRPr="00897E54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июля 2021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8A3185" w:rsidRPr="002F54F0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3185" w:rsidRPr="002F54F0" w:rsidP="008A3185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 xml:space="preserve">          Мировой судья   судебного участка № 61  Ленинского судебного района  (Ленинский муниципальный район) Республики Крым Казарина И.В.</w:t>
      </w:r>
    </w:p>
    <w:p w:rsidR="008A3185" w:rsidP="008A3185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 помощнике мирового судьи Козицкой А.В.</w:t>
      </w:r>
    </w:p>
    <w:p w:rsidR="008A3185" w:rsidRPr="002F54F0" w:rsidP="008A3185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54F0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</w:t>
      </w:r>
      <w:r w:rsidRPr="002F54F0">
        <w:rPr>
          <w:rFonts w:ascii="Times New Roman" w:hAnsi="Times New Roman" w:cs="Times New Roman"/>
          <w:sz w:val="28"/>
          <w:szCs w:val="28"/>
        </w:rPr>
        <w:t>кое дело по иску  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</w:t>
      </w:r>
      <w:r w:rsidR="00DC7B7B">
        <w:rPr>
          <w:rFonts w:ascii="Times New Roman" w:hAnsi="Times New Roman" w:cs="Times New Roman"/>
          <w:sz w:val="28"/>
          <w:szCs w:val="28"/>
        </w:rPr>
        <w:t xml:space="preserve"> МКК «КВ Вятка»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к </w:t>
      </w:r>
      <w:r>
        <w:rPr>
          <w:rFonts w:ascii="Times New Roman" w:hAnsi="Times New Roman" w:cs="Times New Roman"/>
          <w:sz w:val="28"/>
          <w:szCs w:val="28"/>
        </w:rPr>
        <w:t>Бочаровой Елене Витальевне</w:t>
      </w:r>
      <w:r w:rsidRPr="002F54F0">
        <w:rPr>
          <w:rFonts w:ascii="Times New Roman" w:hAnsi="Times New Roman" w:cs="Times New Roman"/>
          <w:sz w:val="28"/>
          <w:szCs w:val="28"/>
        </w:rPr>
        <w:t xml:space="preserve"> о взыскании</w:t>
      </w:r>
      <w:r>
        <w:rPr>
          <w:rFonts w:ascii="Times New Roman" w:hAnsi="Times New Roman" w:cs="Times New Roman"/>
          <w:sz w:val="28"/>
          <w:szCs w:val="28"/>
        </w:rPr>
        <w:t xml:space="preserve"> задолженности по договору займа, -</w:t>
      </w:r>
    </w:p>
    <w:p w:rsidR="008A3185" w:rsidRPr="002F54F0" w:rsidP="008A31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A3185" w:rsidRPr="000A11A5" w:rsidP="008A3185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94, 98, ст.</w:t>
      </w:r>
      <w:r w:rsidRPr="002F54F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</w:t>
        </w:r>
        <w:r w:rsidRPr="002F54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ГПК РФ</w:t>
        </w:r>
      </w:hyperlink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 ст. ст. 30</w:t>
      </w:r>
      <w:r w:rsidRPr="002F54F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7,  308, 309, 310,  807</w:t>
      </w:r>
      <w:r w:rsidRPr="002E428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-810 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8A3185" w:rsidRPr="000A11A5" w:rsidP="008A318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85" w:rsidRPr="00897E54" w:rsidP="008A318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8A3185" w:rsidRPr="00897E54" w:rsidP="008A3185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185" w:rsidRPr="00897E54" w:rsidP="008A318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54F0" w:rsidR="00DC7B7B">
        <w:rPr>
          <w:rFonts w:ascii="Times New Roman" w:hAnsi="Times New Roman" w:cs="Times New Roman"/>
          <w:sz w:val="28"/>
          <w:szCs w:val="28"/>
        </w:rPr>
        <w:t>Общества с</w:t>
      </w:r>
      <w:r w:rsidR="00DC7B7B"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МКК «КВ Вятка» </w:t>
      </w:r>
      <w:r w:rsidRPr="002F54F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7E54">
        <w:rPr>
          <w:rFonts w:ascii="Times New Roman" w:hAnsi="Times New Roman" w:cs="Times New Roman"/>
          <w:sz w:val="28"/>
          <w:szCs w:val="28"/>
        </w:rPr>
        <w:t>удовлетворить полностью.</w:t>
      </w:r>
    </w:p>
    <w:p w:rsidR="00DC7B7B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Бочаровой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Елены Витальевны,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3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56333">
        <w:rPr>
          <w:rFonts w:ascii="Times New Roman" w:eastAsia="Times New Roman" w:hAnsi="Times New Roman" w:cs="Times New Roman"/>
          <w:sz w:val="28"/>
          <w:szCs w:val="28"/>
          <w:lang w:eastAsia="ru-RU"/>
        </w:rPr>
        <w:t>( данные изъяты)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пользу </w:t>
      </w:r>
      <w:r w:rsidRPr="002F54F0">
        <w:rPr>
          <w:rFonts w:ascii="Times New Roman" w:hAnsi="Times New Roman" w:cs="Times New Roman"/>
          <w:sz w:val="28"/>
          <w:szCs w:val="28"/>
        </w:rPr>
        <w:t>Общества с</w:t>
      </w:r>
      <w:r>
        <w:rPr>
          <w:rFonts w:ascii="Times New Roman" w:hAnsi="Times New Roman" w:cs="Times New Roman"/>
          <w:sz w:val="28"/>
          <w:szCs w:val="28"/>
        </w:rPr>
        <w:t xml:space="preserve"> ограниченной ответственностью МКК «КВ Вятка», ОГРН 1122918000567, ИНН 2911666353, КПП 352701001, юридический адрес: 162130, Вологодская область, Сокольский район, г. Сокол, ул. Каляева, дом 3 задолж</w:t>
      </w:r>
      <w:r>
        <w:rPr>
          <w:rFonts w:ascii="Times New Roman" w:hAnsi="Times New Roman" w:cs="Times New Roman"/>
          <w:sz w:val="28"/>
          <w:szCs w:val="28"/>
        </w:rPr>
        <w:t xml:space="preserve">енность по договору  займа </w:t>
      </w:r>
      <w:r w:rsidR="00B56333">
        <w:rPr>
          <w:rFonts w:ascii="Times New Roman" w:hAnsi="Times New Roman" w:cs="Times New Roman"/>
          <w:sz w:val="28"/>
          <w:szCs w:val="28"/>
        </w:rPr>
        <w:t xml:space="preserve"> </w:t>
      </w:r>
      <w:r w:rsidR="00B56333">
        <w:rPr>
          <w:rFonts w:ascii="Times New Roman" w:eastAsia="Times New Roman" w:hAnsi="Times New Roman" w:cs="Times New Roman"/>
          <w:sz w:val="28"/>
          <w:szCs w:val="28"/>
          <w:lang w:eastAsia="ru-RU"/>
        </w:rPr>
        <w:t>,( данные изъяты)</w:t>
      </w:r>
    </w:p>
    <w:p w:rsidR="00DC7B7B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A3185" w:rsidRPr="00770FB4" w:rsidP="008A3185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ованное решение суда по рассмотренному им делу. 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тивированного решения. </w:t>
      </w:r>
    </w:p>
    <w:p w:rsidR="008A3185" w:rsidRPr="00770FB4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суда может быть обжаловано в Ленинский районный суд Республики Крым через  мирового  судью</w:t>
      </w:r>
      <w:r w:rsidRPr="00770FB4">
        <w:rPr>
          <w:rFonts w:ascii="Times New Roman" w:hAnsi="Times New Roman" w:cs="Times New Roman"/>
          <w:sz w:val="28"/>
          <w:szCs w:val="28"/>
        </w:rPr>
        <w:t xml:space="preserve">  судебного  участка № 61    Ленинского  судебного   района</w:t>
      </w:r>
      <w:r w:rsidRPr="00770F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8A3185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3185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A3185" w:rsidRPr="00770FB4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>М</w:t>
      </w:r>
      <w:r w:rsidRPr="00770FB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</w:t>
      </w:r>
    </w:p>
    <w:p w:rsidR="008A3185" w:rsidRPr="00770FB4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F454F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70FB4">
        <w:rPr>
          <w:rFonts w:ascii="Times New Roman" w:hAnsi="Times New Roman" w:cs="Times New Roman"/>
          <w:sz w:val="28"/>
          <w:szCs w:val="28"/>
        </w:rPr>
        <w:t xml:space="preserve"> И.В. Казарина    </w:t>
      </w:r>
    </w:p>
    <w:p w:rsidR="008A3185" w:rsidRPr="00770FB4" w:rsidP="008A3185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70FB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8A3185" w:rsidP="008A3185">
      <w:pPr>
        <w:spacing w:line="240" w:lineRule="auto"/>
        <w:contextualSpacing/>
      </w:pPr>
      <w:r w:rsidRPr="00770FB4">
        <w:rPr>
          <w:rFonts w:ascii="Times New Roman" w:hAnsi="Times New Roman" w:cs="Times New Roman"/>
          <w:sz w:val="28"/>
          <w:szCs w:val="28"/>
        </w:rPr>
        <w:t>Республики Крым</w:t>
      </w:r>
    </w:p>
    <w:p w:rsidR="008A3185" w:rsidP="008A3185"/>
    <w:p w:rsidR="008A3185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A3185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A3185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3185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A3185" w:rsidP="008A3185"/>
    <w:p w:rsidR="008A3185" w:rsidP="008A3185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A3185" w:rsidP="008A3185"/>
    <w:p w:rsidR="008A3185" w:rsidP="008A3185"/>
    <w:p w:rsidR="008A3185" w:rsidP="008A3185"/>
    <w:p w:rsidR="008A3185" w:rsidP="008A3185"/>
    <w:p w:rsidR="008A3185" w:rsidP="008A3185"/>
    <w:p w:rsidR="008A3185" w:rsidP="008A3185"/>
    <w:p w:rsidR="0078461A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185"/>
    <w:rsid w:val="000A11A5"/>
    <w:rsid w:val="002E4286"/>
    <w:rsid w:val="002F54F0"/>
    <w:rsid w:val="00770FB4"/>
    <w:rsid w:val="0078461A"/>
    <w:rsid w:val="00897E54"/>
    <w:rsid w:val="008A3185"/>
    <w:rsid w:val="008E1B07"/>
    <w:rsid w:val="0092197A"/>
    <w:rsid w:val="00B56333"/>
    <w:rsid w:val="00C3264B"/>
    <w:rsid w:val="00DC7B7B"/>
    <w:rsid w:val="00DF45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31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