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C67" w:rsidP="00895C6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2D71CF">
        <w:rPr>
          <w:rFonts w:ascii="Times New Roman" w:hAnsi="Times New Roman" w:cs="Times New Roman"/>
          <w:sz w:val="28"/>
          <w:szCs w:val="28"/>
        </w:rPr>
        <w:t>743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2D71CF" w:rsidP="00895C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C67" w:rsidRPr="00897E54" w:rsidP="00895C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95C67" w:rsidRPr="00897E54" w:rsidP="00895C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95C67" w:rsidP="00895C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95C67" w:rsidP="00895C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5C67" w:rsidRPr="00897E54" w:rsidP="00895C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октября</w:t>
      </w:r>
      <w:r>
        <w:rPr>
          <w:rFonts w:ascii="Times New Roman" w:hAnsi="Times New Roman" w:cs="Times New Roman"/>
          <w:sz w:val="28"/>
          <w:szCs w:val="28"/>
        </w:rPr>
        <w:t xml:space="preserve">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895C67" w:rsidRPr="00897E54" w:rsidP="00895C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5C67" w:rsidRPr="00897E54" w:rsidP="00895C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895C67" w:rsidP="00895C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895C67" w:rsidP="00895C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4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0A11A5">
        <w:rPr>
          <w:rFonts w:ascii="Times New Roman" w:hAnsi="Times New Roman" w:cs="Times New Roman"/>
          <w:sz w:val="28"/>
          <w:szCs w:val="28"/>
        </w:rPr>
        <w:t xml:space="preserve">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Ленинского филиала Государственного Унитарного предприятия Республики Крым «Вода Крыма» к </w:t>
      </w:r>
      <w:r w:rsidR="002D71CF">
        <w:rPr>
          <w:rFonts w:ascii="Times New Roman" w:hAnsi="Times New Roman" w:cs="Times New Roman"/>
          <w:sz w:val="28"/>
          <w:szCs w:val="28"/>
        </w:rPr>
        <w:t xml:space="preserve">Минжилевской Наталье Владимировне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за потребленные услуги по водоснабжению и водоотведению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895C67" w:rsidP="00895C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5C67" w:rsidRPr="000A11A5" w:rsidP="00895C6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154, 155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309 Гражданского Кодекса  РФ мировой судья -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895C67" w:rsidRPr="000A11A5" w:rsidP="00895C6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C67" w:rsidRPr="00897E54" w:rsidP="00895C6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895C67" w:rsidRPr="00897E54" w:rsidP="00895C6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C67" w:rsidRPr="00897E54" w:rsidP="00895C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Ленинского филиала Государственного Унитарного предприятия Республики Крым «Вода Крыма» удовлетворить полностью.</w:t>
      </w:r>
    </w:p>
    <w:p w:rsidR="002D71CF" w:rsidP="00895C6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Минжилевской Натальи Владимировны, 07.06.1964 года рождения, уроженки ст. Старо-Минская Ленинградского района Краснодарского края СССР, зарегистрирована: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Крым, Ленинский район, п. Ленино,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Шоссейная, дом 13 кв. 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Ленинского филиала Государственного Унитарного предприятия Республики Крым «Вода Крыма»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Республика Крым, Ленинский район,  п. Ленино, ул. Трудовая, дом 8) задолженность по оплате</w:t>
      </w:r>
      <w:r w:rsidR="00E044F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потребленны</w:t>
      </w:r>
      <w:r w:rsidR="00E044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044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водоснабжению и водоотведению за период с </w:t>
      </w:r>
      <w:r>
        <w:rPr>
          <w:rFonts w:ascii="Times New Roman" w:hAnsi="Times New Roman" w:cs="Times New Roman"/>
          <w:sz w:val="28"/>
          <w:szCs w:val="28"/>
        </w:rPr>
        <w:t>01 декабря 2020 год по 30 сентября 2021 год в размере 7 075 руб. 98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емь тысяч семьдесят пять рублей 98 копеек).</w:t>
      </w:r>
    </w:p>
    <w:p w:rsidR="002D71CF" w:rsidP="002D71C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Минжилевской Натальи Владимировны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Ленинского филиала Государственного Унитарного предприятия Республики Крым «Вода Крыма»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95C67">
        <w:rPr>
          <w:rFonts w:ascii="Times New Roman" w:hAnsi="Times New Roman" w:cs="Times New Roman"/>
          <w:sz w:val="28"/>
          <w:szCs w:val="28"/>
        </w:rPr>
        <w:t xml:space="preserve">асходы по оплате госпошлины </w:t>
      </w:r>
      <w:r>
        <w:rPr>
          <w:rFonts w:ascii="Times New Roman" w:hAnsi="Times New Roman" w:cs="Times New Roman"/>
          <w:sz w:val="28"/>
          <w:szCs w:val="28"/>
        </w:rPr>
        <w:t>в размере 400 (четыреста) рублей.</w:t>
      </w:r>
    </w:p>
    <w:p w:rsidR="00895C67" w:rsidP="00895C6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95C67" w:rsidRPr="00215B72" w:rsidP="00895C6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895C67" w:rsidRPr="00215B72" w:rsidP="00895C6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895C67" w:rsidRPr="00897E54" w:rsidP="00895C6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C67" w:rsidP="00895C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5C67" w:rsidRPr="00897E54" w:rsidP="00895C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895C67" w:rsidRPr="00897E54" w:rsidP="00895C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0E4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895C67" w:rsidRPr="00897E54" w:rsidP="00895C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95C67" w:rsidP="00895C67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895C67" w:rsidP="00895C67"/>
    <w:p w:rsidR="00895C67" w:rsidP="00895C67"/>
    <w:p w:rsidR="00895C67" w:rsidP="00895C67"/>
    <w:p w:rsidR="00895C67" w:rsidP="00895C67"/>
    <w:p w:rsidR="00895C67" w:rsidP="00895C67"/>
    <w:p w:rsidR="00895C67" w:rsidP="00895C67"/>
    <w:p w:rsidR="00895C67" w:rsidP="00895C67"/>
    <w:p w:rsidR="00A22316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67"/>
    <w:rsid w:val="000A11A5"/>
    <w:rsid w:val="00215B72"/>
    <w:rsid w:val="002D71CF"/>
    <w:rsid w:val="00895C67"/>
    <w:rsid w:val="00897E54"/>
    <w:rsid w:val="008B584F"/>
    <w:rsid w:val="00A22316"/>
    <w:rsid w:val="00A478C5"/>
    <w:rsid w:val="00AA0E40"/>
    <w:rsid w:val="00AE00F6"/>
    <w:rsid w:val="00DF25EF"/>
    <w:rsid w:val="00E044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