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2A15" w:rsidRPr="005F0B4B" w:rsidP="006C2A1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Дело № 2-61-961/2023</w:t>
      </w:r>
    </w:p>
    <w:p w:rsidR="006C2A15" w:rsidRPr="005F0B4B" w:rsidP="006C2A1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C2A15" w:rsidRPr="005F0B4B" w:rsidP="006C2A1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B4B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6C2A15" w:rsidRPr="005F0B4B" w:rsidP="006C2A1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6C2A15" w:rsidRPr="005F0B4B" w:rsidP="006C2A1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B4B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6C2A15" w:rsidRPr="005F0B4B" w:rsidP="006C2A1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A15" w:rsidRPr="005F0B4B" w:rsidP="006C2A15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 xml:space="preserve">19 июля 2023 года                </w:t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  <w:t xml:space="preserve">     пгт Ленино</w:t>
      </w:r>
    </w:p>
    <w:p w:rsidR="006C2A15" w:rsidRPr="005F0B4B" w:rsidP="006C2A1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2A15" w:rsidRPr="005F0B4B" w:rsidP="006C2A1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 xml:space="preserve">И.о. мирового судьи судебного участка № 61 Ленинского судебного района (Ленинский муниципальный район) Республики </w:t>
      </w:r>
      <w:r w:rsidRPr="005F0B4B">
        <w:rPr>
          <w:rFonts w:ascii="Times New Roman" w:hAnsi="Times New Roman" w:cs="Times New Roman"/>
          <w:sz w:val="28"/>
          <w:szCs w:val="28"/>
        </w:rPr>
        <w:t>Крым 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6C2A15" w:rsidRPr="005F0B4B" w:rsidP="006C2A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при секретаре судебного заседания Абильвановой Г.И.</w:t>
      </w:r>
    </w:p>
    <w:p w:rsidR="006C2A15" w:rsidRPr="005F0B4B" w:rsidP="006C2A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Госуд</w:t>
      </w:r>
      <w:r w:rsidRPr="005F0B4B">
        <w:rPr>
          <w:rFonts w:ascii="Times New Roman" w:hAnsi="Times New Roman" w:cs="Times New Roman"/>
          <w:sz w:val="28"/>
          <w:szCs w:val="28"/>
        </w:rPr>
        <w:t>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к Чехонадских Александре Степановне, Ивановой Светлане Игоревне о взыскании</w:t>
      </w:r>
      <w:r w:rsidRPr="005F0B4B">
        <w:rPr>
          <w:rFonts w:ascii="Times New Roman" w:hAnsi="Times New Roman" w:cs="Times New Roman"/>
          <w:sz w:val="28"/>
          <w:szCs w:val="28"/>
        </w:rPr>
        <w:t xml:space="preserve"> задолженности по коммунальной услуге теплоснабжения на общедомовые нужды,</w:t>
      </w:r>
    </w:p>
    <w:p w:rsidR="006C2A15" w:rsidRPr="005F0B4B" w:rsidP="006C2A15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Руководствуясь ст. ст. 98, 194-199, 233-235 ГПК РФ, мировой судья, -</w:t>
      </w:r>
    </w:p>
    <w:p w:rsidR="006C2A15" w:rsidRPr="005F0B4B" w:rsidP="006C2A15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2A15" w:rsidRPr="005F0B4B" w:rsidP="006C2A15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0B4B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6C2A15" w:rsidRPr="005F0B4B" w:rsidP="006C2A1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Иск Государственного унитарного предприятия Республики Крым «Крымтеплокоммунэнерго» в лице филиала Госуд</w:t>
      </w:r>
      <w:r w:rsidRPr="005F0B4B">
        <w:rPr>
          <w:rFonts w:ascii="Times New Roman" w:hAnsi="Times New Roman" w:cs="Times New Roman"/>
          <w:sz w:val="28"/>
          <w:szCs w:val="28"/>
        </w:rPr>
        <w:t>арственного унитарного предприятия Республики Крым «Крымтеплокоммунэнерго» в г. Керчь удовлетворить частично.</w:t>
      </w:r>
    </w:p>
    <w:p w:rsidR="006C2A15" w:rsidRPr="005F0B4B" w:rsidP="006C2A15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5F0B4B">
        <w:rPr>
          <w:rFonts w:ascii="Times New Roman" w:hAnsi="Times New Roman" w:cs="Times New Roman"/>
          <w:b/>
          <w:sz w:val="28"/>
          <w:szCs w:val="28"/>
        </w:rPr>
        <w:t>Чехонадских</w:t>
      </w:r>
      <w:r w:rsidRPr="005F0B4B">
        <w:rPr>
          <w:rFonts w:ascii="Times New Roman" w:hAnsi="Times New Roman" w:cs="Times New Roman"/>
          <w:b/>
          <w:sz w:val="28"/>
          <w:szCs w:val="28"/>
        </w:rPr>
        <w:t xml:space="preserve"> Александры Степановны</w:t>
      </w:r>
      <w:r w:rsidRPr="005F0B4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B4B">
        <w:rPr>
          <w:rFonts w:ascii="Times New Roman" w:hAnsi="Times New Roman" w:cs="Times New Roman"/>
          <w:sz w:val="28"/>
          <w:szCs w:val="28"/>
        </w:rPr>
        <w:t xml:space="preserve"> в пользу Государственного унит</w:t>
      </w:r>
      <w:r w:rsidRPr="005F0B4B">
        <w:rPr>
          <w:rFonts w:ascii="Times New Roman" w:hAnsi="Times New Roman" w:cs="Times New Roman"/>
          <w:sz w:val="28"/>
          <w:szCs w:val="28"/>
        </w:rPr>
        <w:t xml:space="preserve">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(ОГРН 1149102047962, ИНН 9102028499, КПП 910201001, </w:t>
      </w:r>
      <w:r w:rsidRPr="005F0B4B">
        <w:rPr>
          <w:rFonts w:ascii="Times New Roman" w:hAnsi="Times New Roman" w:cs="Times New Roman"/>
          <w:sz w:val="28"/>
          <w:szCs w:val="28"/>
        </w:rPr>
        <w:t>р</w:t>
      </w:r>
      <w:r w:rsidRPr="005F0B4B">
        <w:rPr>
          <w:rFonts w:ascii="Times New Roman" w:hAnsi="Times New Roman" w:cs="Times New Roman"/>
          <w:sz w:val="28"/>
          <w:szCs w:val="28"/>
        </w:rPr>
        <w:t xml:space="preserve">/счёт 40602810140480000012, РНКБ Банк </w:t>
      </w:r>
      <w:r w:rsidRPr="005F0B4B">
        <w:rPr>
          <w:rFonts w:ascii="Times New Roman" w:hAnsi="Times New Roman" w:cs="Times New Roman"/>
          <w:sz w:val="28"/>
          <w:szCs w:val="28"/>
        </w:rPr>
        <w:t>(ПАО) г. Симферополь, БИК 043510607, получатель ГУП РК «Крымтеплокоммунэнерго») сумму задолженности по коммунальной услуге теплоснабжения на общедомовые нужды за период с января 2019 года по октябрь 2021 года включительно в размере 2398,38 руб., пени, с уч</w:t>
      </w:r>
      <w:r w:rsidRPr="005F0B4B">
        <w:rPr>
          <w:rFonts w:ascii="Times New Roman" w:hAnsi="Times New Roman" w:cs="Times New Roman"/>
          <w:sz w:val="28"/>
          <w:szCs w:val="28"/>
        </w:rPr>
        <w:t>ётом срока, когда истцом не начислялись пени на задолженность ответчика, а также моратория, установленного Постановлением Правительства Российской Федерации от 2 апреля 2020 г. №424 «Об особенностях предоставления коммунальных услуг собственникам и пользов</w:t>
      </w:r>
      <w:r w:rsidRPr="005F0B4B">
        <w:rPr>
          <w:rFonts w:ascii="Times New Roman" w:hAnsi="Times New Roman" w:cs="Times New Roman"/>
          <w:sz w:val="28"/>
          <w:szCs w:val="28"/>
        </w:rPr>
        <w:t xml:space="preserve">ателям помещений в многоквартирных домах и жилых домов», в размере </w:t>
      </w:r>
      <w:r w:rsidRPr="00BE2B18">
        <w:rPr>
          <w:rFonts w:ascii="Times New Roman" w:hAnsi="Times New Roman" w:cs="Times New Roman"/>
          <w:sz w:val="28"/>
          <w:szCs w:val="28"/>
        </w:rPr>
        <w:t xml:space="preserve">60,88 </w:t>
      </w:r>
      <w:r w:rsidRPr="005F0B4B">
        <w:rPr>
          <w:rFonts w:ascii="Times New Roman" w:hAnsi="Times New Roman" w:cs="Times New Roman"/>
          <w:sz w:val="28"/>
          <w:szCs w:val="28"/>
        </w:rPr>
        <w:t>руб.,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B4B">
        <w:rPr>
          <w:rFonts w:ascii="Times New Roman" w:hAnsi="Times New Roman" w:cs="Times New Roman"/>
          <w:b/>
          <w:sz w:val="28"/>
          <w:szCs w:val="28"/>
        </w:rPr>
        <w:t xml:space="preserve">всего в размере </w:t>
      </w:r>
      <w:r w:rsidRPr="00BE2B18">
        <w:rPr>
          <w:rFonts w:ascii="Times New Roman" w:hAnsi="Times New Roman" w:cs="Times New Roman"/>
          <w:b/>
          <w:sz w:val="28"/>
          <w:szCs w:val="28"/>
        </w:rPr>
        <w:t>2459</w:t>
      </w:r>
      <w:r>
        <w:rPr>
          <w:rFonts w:ascii="Times New Roman" w:hAnsi="Times New Roman" w:cs="Times New Roman"/>
          <w:b/>
          <w:sz w:val="28"/>
          <w:szCs w:val="28"/>
        </w:rPr>
        <w:t xml:space="preserve"> (две тысячи четыреста пятьдесят девять) рублей </w:t>
      </w:r>
      <w:r w:rsidRPr="00BE2B18">
        <w:rPr>
          <w:rFonts w:ascii="Times New Roman" w:hAnsi="Times New Roman" w:cs="Times New Roman"/>
          <w:b/>
          <w:sz w:val="28"/>
          <w:szCs w:val="28"/>
        </w:rPr>
        <w:t>26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0B4B">
        <w:rPr>
          <w:rFonts w:ascii="Times New Roman" w:hAnsi="Times New Roman" w:cs="Times New Roman"/>
          <w:b/>
          <w:sz w:val="28"/>
          <w:szCs w:val="28"/>
        </w:rPr>
        <w:t>копе</w:t>
      </w:r>
      <w:r>
        <w:rPr>
          <w:rFonts w:ascii="Times New Roman" w:hAnsi="Times New Roman" w:cs="Times New Roman"/>
          <w:b/>
          <w:sz w:val="28"/>
          <w:szCs w:val="28"/>
        </w:rPr>
        <w:t>ек</w:t>
      </w:r>
      <w:r w:rsidRPr="005F0B4B">
        <w:rPr>
          <w:rFonts w:ascii="Times New Roman" w:hAnsi="Times New Roman" w:cs="Times New Roman"/>
          <w:b/>
          <w:sz w:val="28"/>
          <w:szCs w:val="28"/>
        </w:rPr>
        <w:t>.</w:t>
      </w:r>
    </w:p>
    <w:p w:rsidR="006C2A15" w:rsidP="006C2A15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BE2B18">
        <w:rPr>
          <w:rFonts w:ascii="Times New Roman" w:hAnsi="Times New Roman" w:cs="Times New Roman"/>
          <w:b/>
          <w:sz w:val="28"/>
          <w:szCs w:val="28"/>
        </w:rPr>
        <w:t xml:space="preserve">Чехонадских Александры Степановны </w:t>
      </w:r>
      <w:r w:rsidRPr="005F0B4B">
        <w:rPr>
          <w:rFonts w:ascii="Times New Roman" w:hAnsi="Times New Roman" w:cs="Times New Roman"/>
          <w:sz w:val="28"/>
          <w:szCs w:val="28"/>
        </w:rPr>
        <w:t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(ИНН 9102028499, КПП 911143001, БИК 043510607, р/счёт 4060281</w:t>
      </w:r>
      <w:r w:rsidRPr="005F0B4B">
        <w:rPr>
          <w:rFonts w:ascii="Times New Roman" w:hAnsi="Times New Roman" w:cs="Times New Roman"/>
          <w:sz w:val="28"/>
          <w:szCs w:val="28"/>
        </w:rPr>
        <w:t xml:space="preserve">0441020000003, РНКБ Банк (ПАО) г. Симферополь, получатель Филиал ГУП РК «Крымтеплокоммунэнерго» в г. Керчь) расходы по оплате государственной пошлины в размере </w:t>
      </w:r>
      <w:r>
        <w:rPr>
          <w:rFonts w:ascii="Times New Roman" w:hAnsi="Times New Roman" w:cs="Times New Roman"/>
          <w:b/>
          <w:sz w:val="28"/>
          <w:szCs w:val="28"/>
        </w:rPr>
        <w:t>400 (четыреста) рублей 00</w:t>
      </w:r>
      <w:r w:rsidRPr="005F0B4B">
        <w:rPr>
          <w:rFonts w:ascii="Times New Roman" w:hAnsi="Times New Roman" w:cs="Times New Roman"/>
          <w:b/>
          <w:sz w:val="28"/>
          <w:szCs w:val="28"/>
        </w:rPr>
        <w:t xml:space="preserve"> копе</w:t>
      </w:r>
      <w:r>
        <w:rPr>
          <w:rFonts w:ascii="Times New Roman" w:hAnsi="Times New Roman" w:cs="Times New Roman"/>
          <w:b/>
          <w:sz w:val="28"/>
          <w:szCs w:val="28"/>
        </w:rPr>
        <w:t>ек</w:t>
      </w:r>
      <w:r w:rsidRPr="005F0B4B">
        <w:rPr>
          <w:rFonts w:ascii="Times New Roman" w:hAnsi="Times New Roman" w:cs="Times New Roman"/>
          <w:b/>
          <w:sz w:val="28"/>
          <w:szCs w:val="28"/>
        </w:rPr>
        <w:t>.</w:t>
      </w:r>
    </w:p>
    <w:p w:rsidR="006C2A15" w:rsidRPr="005F0B4B" w:rsidP="006C2A15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В удовлетворении остальной части иска отказать.</w:t>
      </w:r>
    </w:p>
    <w:p w:rsidR="006C2A15" w:rsidRPr="005F0B4B" w:rsidP="006C2A1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Разъяснить, чт</w:t>
      </w:r>
      <w:r w:rsidRPr="005F0B4B">
        <w:rPr>
          <w:rFonts w:ascii="Times New Roman" w:hAnsi="Times New Roman" w:cs="Times New Roman"/>
          <w:sz w:val="28"/>
          <w:szCs w:val="28"/>
        </w:rPr>
        <w:t>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</w:t>
      </w:r>
      <w:r w:rsidRPr="005F0B4B">
        <w:rPr>
          <w:rFonts w:ascii="Times New Roman" w:hAnsi="Times New Roman" w:cs="Times New Roman"/>
          <w:sz w:val="28"/>
          <w:szCs w:val="28"/>
        </w:rPr>
        <w:t>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</w:t>
      </w:r>
      <w:r w:rsidRPr="005F0B4B">
        <w:rPr>
          <w:rFonts w:ascii="Times New Roman" w:hAnsi="Times New Roman" w:cs="Times New Roman"/>
          <w:sz w:val="28"/>
          <w:szCs w:val="28"/>
        </w:rPr>
        <w:t>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</w:t>
      </w:r>
      <w:r w:rsidRPr="005F0B4B">
        <w:rPr>
          <w:rFonts w:ascii="Times New Roman" w:hAnsi="Times New Roman" w:cs="Times New Roman"/>
          <w:sz w:val="28"/>
          <w:szCs w:val="28"/>
        </w:rPr>
        <w:t xml:space="preserve">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C2A15" w:rsidRPr="005F0B4B" w:rsidP="006C2A1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</w:t>
      </w:r>
      <w:r w:rsidRPr="005F0B4B">
        <w:rPr>
          <w:rFonts w:ascii="Times New Roman" w:hAnsi="Times New Roman" w:cs="Times New Roman"/>
          <w:sz w:val="28"/>
          <w:szCs w:val="28"/>
        </w:rPr>
        <w:t>ия суда в течение семи дней со дня вручения ему копии этого решения.</w:t>
      </w:r>
    </w:p>
    <w:p w:rsidR="006C2A15" w:rsidRPr="005F0B4B" w:rsidP="006C2A1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</w:t>
      </w:r>
      <w:r w:rsidRPr="005F0B4B">
        <w:rPr>
          <w:rFonts w:ascii="Times New Roman" w:hAnsi="Times New Roman" w:cs="Times New Roman"/>
          <w:sz w:val="28"/>
          <w:szCs w:val="28"/>
        </w:rPr>
        <w:t>о решения суда.</w:t>
      </w:r>
    </w:p>
    <w:p w:rsidR="006C2A15" w:rsidRPr="005F0B4B" w:rsidP="006C2A15">
      <w:pPr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Ленинский ра</w:t>
      </w:r>
      <w:r w:rsidRPr="005F0B4B">
        <w:rPr>
          <w:rFonts w:ascii="Times New Roman" w:hAnsi="Times New Roman" w:cs="Times New Roman"/>
          <w:sz w:val="28"/>
          <w:szCs w:val="28"/>
        </w:rPr>
        <w:t xml:space="preserve">йонный суд Республики Крым через мирового судью судебного участка № 61 Ленинского  судебного района (Ленинский муниципальный район) в течение одного месяца по истечении срока подачи ответчиком заявления об отмене этого решения суда, а в случае, если такое </w:t>
      </w:r>
      <w:r w:rsidRPr="005F0B4B">
        <w:rPr>
          <w:rFonts w:ascii="Times New Roman" w:hAnsi="Times New Roman" w:cs="Times New Roman"/>
          <w:sz w:val="28"/>
          <w:szCs w:val="28"/>
        </w:rPr>
        <w:t xml:space="preserve">заявление подано, - в течение одного месяца со дня вынесения определения суда об отказе в удовлетворении этого заявления.  </w:t>
      </w:r>
    </w:p>
    <w:p w:rsidR="006C2A15" w:rsidP="006C2A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2A15" w:rsidRPr="005F0B4B" w:rsidP="006C2A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2A15" w:rsidRPr="005F0B4B" w:rsidP="006C2A15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6C2A15" w:rsidRPr="005F0B4B" w:rsidP="006C2A15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p w:rsidR="005847D6"/>
    <w:sectPr w:rsidSect="006C2A15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054"/>
    <w:rsid w:val="00227054"/>
    <w:rsid w:val="005847D6"/>
    <w:rsid w:val="005F0B4B"/>
    <w:rsid w:val="006C2A15"/>
    <w:rsid w:val="00BE2B18"/>
    <w:rsid w:val="00EB0D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A1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2A1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