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BAA" w:rsidP="00944BA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6286C">
        <w:rPr>
          <w:rFonts w:ascii="Times New Roman" w:hAnsi="Times New Roman" w:cs="Times New Roman"/>
          <w:sz w:val="28"/>
          <w:szCs w:val="28"/>
        </w:rPr>
        <w:t>1377/2022</w:t>
      </w:r>
    </w:p>
    <w:p w:rsidR="00944BAA" w:rsidP="00944B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BAA" w:rsidRPr="00897E54" w:rsidP="00944B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4BAA" w:rsidRPr="00897E54" w:rsidP="00944B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44BAA" w:rsidP="00944B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44BAA" w:rsidRPr="00897E54" w:rsidP="00944B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ноября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944BAA" w:rsidRPr="00897E54" w:rsidP="00944B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4BAA" w:rsidRPr="00897E54" w:rsidP="00944B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944BAA" w:rsidP="00944B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</w:t>
      </w:r>
      <w:r w:rsidR="0046286C">
        <w:rPr>
          <w:rFonts w:ascii="Times New Roman" w:hAnsi="Times New Roman" w:cs="Times New Roman"/>
          <w:sz w:val="28"/>
          <w:szCs w:val="28"/>
        </w:rPr>
        <w:t>ике мирового судьи Кукуруза Л.В.,</w:t>
      </w:r>
    </w:p>
    <w:p w:rsidR="00944BAA" w:rsidP="00944B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по доверенности </w:t>
      </w:r>
      <w:r w:rsidR="0046286C">
        <w:rPr>
          <w:rFonts w:ascii="Times New Roman" w:hAnsi="Times New Roman" w:cs="Times New Roman"/>
          <w:sz w:val="28"/>
          <w:szCs w:val="28"/>
        </w:rPr>
        <w:t>Приваловой Д.С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44BAA" w:rsidP="00944B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ответчиков </w:t>
      </w:r>
      <w:r w:rsidR="0046286C">
        <w:rPr>
          <w:rFonts w:ascii="Times New Roman" w:hAnsi="Times New Roman" w:cs="Times New Roman"/>
          <w:sz w:val="28"/>
          <w:szCs w:val="28"/>
        </w:rPr>
        <w:t>Лыгина П.И., Лыгиной Л.И.,</w:t>
      </w:r>
    </w:p>
    <w:p w:rsidR="00944BAA" w:rsidP="00944BA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>дело п</w:t>
      </w:r>
      <w:r w:rsidRPr="00A478C5">
        <w:rPr>
          <w:rFonts w:ascii="Times New Roman" w:hAnsi="Times New Roman" w:cs="Times New Roman"/>
          <w:sz w:val="28"/>
          <w:szCs w:val="28"/>
        </w:rPr>
        <w:t xml:space="preserve">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</w:t>
      </w:r>
      <w:r w:rsidR="0046286C">
        <w:rPr>
          <w:rFonts w:ascii="Times New Roman" w:hAnsi="Times New Roman" w:cs="Times New Roman"/>
          <w:sz w:val="28"/>
          <w:szCs w:val="28"/>
        </w:rPr>
        <w:t xml:space="preserve">ки Крым «Крымтеплокоммунэнерго» </w:t>
      </w:r>
      <w:r>
        <w:rPr>
          <w:rFonts w:ascii="Times New Roman" w:hAnsi="Times New Roman" w:cs="Times New Roman"/>
          <w:sz w:val="28"/>
          <w:szCs w:val="28"/>
        </w:rPr>
        <w:t>в лице Филиала Государственного унитарного предприятия Республики Крым «Крымтеплокоммунэнерго» в г. Керчь к</w:t>
      </w:r>
      <w:r w:rsidR="0046286C">
        <w:rPr>
          <w:rFonts w:ascii="Times New Roman" w:hAnsi="Times New Roman" w:cs="Times New Roman"/>
          <w:sz w:val="28"/>
          <w:szCs w:val="28"/>
        </w:rPr>
        <w:t xml:space="preserve"> Лыгину Петру Ивановичу, Лыгиной Лидии Ивановне, Ульяшкиной Юлии Петровне, Ульяшкину Павлу Игоревичу, </w:t>
      </w:r>
      <w:r>
        <w:rPr>
          <w:rFonts w:ascii="Times New Roman" w:hAnsi="Times New Roman" w:cs="Times New Roman"/>
          <w:sz w:val="28"/>
          <w:szCs w:val="28"/>
        </w:rPr>
        <w:t xml:space="preserve">третье лицо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="0046286C">
        <w:rPr>
          <w:rFonts w:ascii="Times New Roman" w:hAnsi="Times New Roman" w:cs="Times New Roman"/>
          <w:sz w:val="28"/>
          <w:szCs w:val="28"/>
        </w:rPr>
        <w:t xml:space="preserve"> на общедомовые нужды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44BAA" w:rsidRPr="000A11A5" w:rsidP="00944BA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210</w:t>
      </w:r>
      <w:r w:rsidR="004628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539-547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Гражданского Кодекса  РФ мировой судья</w:t>
      </w:r>
      <w:r w:rsidR="004628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44BAA" w:rsidRPr="00897E54" w:rsidP="00944BA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44BAA" w:rsidRPr="00897E54" w:rsidP="00944BA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BAA" w:rsidRPr="00897E54" w:rsidP="00944B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полностью.</w:t>
      </w:r>
    </w:p>
    <w:p w:rsidR="0046286C" w:rsidP="0046286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с </w:t>
      </w:r>
      <w:r w:rsidRPr="00536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Лыгина</w:t>
      </w:r>
      <w:r w:rsidRPr="00536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Петра Ивановича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536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Лыгиной</w:t>
      </w:r>
      <w:r w:rsidRPr="00536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Лидии Ивановны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B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536317" w:rsidR="00B05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Ульяшкиной</w:t>
      </w:r>
      <w:r w:rsidRPr="00536317" w:rsidR="00B05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Юлии Петровны</w:t>
      </w:r>
      <w:r w:rsidR="00B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317" w:rsidR="00B05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Ульяшкина</w:t>
      </w:r>
      <w:r w:rsidRPr="00536317" w:rsidR="00B05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Павла Игоревича</w:t>
      </w:r>
      <w:r w:rsidR="00B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</w:p>
    <w:p w:rsidR="00536317" w:rsidRPr="0046286C" w:rsidP="00536317">
      <w:pPr>
        <w:shd w:val="clear" w:color="auto" w:fill="FFFFFF"/>
        <w:spacing w:after="0" w:line="2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</w:t>
      </w:r>
      <w:r>
        <w:rPr>
          <w:rFonts w:ascii="Times New Roman" w:hAnsi="Times New Roman" w:cs="Times New Roman"/>
          <w:sz w:val="28"/>
          <w:szCs w:val="28"/>
        </w:rPr>
        <w:t xml:space="preserve">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Крым, г. Керчь, ул. Кирова, 79-А) задолженность по коммунальной услуге – теплоснабжению на общедомовые нужды за период времени с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944BAA" w:rsidP="00944BA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Pr="00536317" w:rsidR="003E2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Лыгина Петра Ивановича</w:t>
      </w:r>
      <w:r w:rsidR="003E2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3E26A6" w:rsidP="003E26A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Pr="00536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Лыгиной Лидии Ивановны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</w:t>
      </w:r>
      <w:r>
        <w:rPr>
          <w:rFonts w:ascii="Times New Roman" w:hAnsi="Times New Roman" w:cs="Times New Roman"/>
          <w:sz w:val="28"/>
          <w:szCs w:val="28"/>
        </w:rPr>
        <w:t>«Крымтеплокоммунэнерго» в г. Керчь  расходы по оплате госпо</w:t>
      </w:r>
      <w:r>
        <w:rPr>
          <w:rFonts w:ascii="Times New Roman" w:hAnsi="Times New Roman" w:cs="Times New Roman"/>
          <w:sz w:val="28"/>
          <w:szCs w:val="28"/>
        </w:rPr>
        <w:t xml:space="preserve">шлины в размере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3E26A6" w:rsidP="003E26A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Pr="00536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Ульяшкиной Юлии Петровны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</w:t>
      </w:r>
      <w:r>
        <w:rPr>
          <w:rFonts w:ascii="Times New Roman" w:hAnsi="Times New Roman" w:cs="Times New Roman"/>
          <w:sz w:val="28"/>
          <w:szCs w:val="28"/>
        </w:rPr>
        <w:t xml:space="preserve">оммунэнерго» в г. Керчь  расходы по оплате госпошлины в размере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3E26A6" w:rsidP="003E26A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Pr="00536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Ульяшкина Павла Игоревича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</w:t>
      </w:r>
      <w:r>
        <w:rPr>
          <w:rFonts w:ascii="Times New Roman" w:hAnsi="Times New Roman" w:cs="Times New Roman"/>
          <w:sz w:val="28"/>
          <w:szCs w:val="28"/>
        </w:rPr>
        <w:t xml:space="preserve">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944BAA" w:rsidP="00944BA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44BAA" w:rsidRPr="00215B72" w:rsidP="00944BA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решения. </w:t>
      </w:r>
    </w:p>
    <w:p w:rsidR="00944BAA" w:rsidRPr="00215B72" w:rsidP="00944BA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944BAA" w:rsidRPr="00897E54" w:rsidP="00944BA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BAA" w:rsidP="00124688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</w:t>
      </w:r>
      <w:r w:rsidR="00124688">
        <w:rPr>
          <w:rFonts w:ascii="Times New Roman" w:hAnsi="Times New Roman" w:cs="Times New Roman"/>
          <w:sz w:val="28"/>
          <w:szCs w:val="28"/>
        </w:rPr>
        <w:t xml:space="preserve">/подпись/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Казарина</w:t>
      </w:r>
    </w:p>
    <w:p w:rsidR="007F0AF9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AA"/>
    <w:rsid w:val="000A11A5"/>
    <w:rsid w:val="00124688"/>
    <w:rsid w:val="00215B72"/>
    <w:rsid w:val="003E26A6"/>
    <w:rsid w:val="0046286C"/>
    <w:rsid w:val="00536317"/>
    <w:rsid w:val="007F0AF9"/>
    <w:rsid w:val="00897E54"/>
    <w:rsid w:val="00944BAA"/>
    <w:rsid w:val="00A478C5"/>
    <w:rsid w:val="00AE00F6"/>
    <w:rsid w:val="00B05A84"/>
    <w:rsid w:val="00B66BB4"/>
    <w:rsid w:val="00BA51F7"/>
    <w:rsid w:val="00EC3FCE"/>
    <w:rsid w:val="00ED79E8"/>
    <w:rsid w:val="00F011CD"/>
    <w:rsid w:val="00F67F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