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42BBC" w:rsidP="00342BB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2-62</w:t>
      </w:r>
      <w:r w:rsidRPr="00770F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346/2021</w:t>
      </w:r>
    </w:p>
    <w:p w:rsidR="00342BBC" w:rsidP="00342B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D58" w:rsidP="00342B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BC" w:rsidRPr="00770FB4" w:rsidP="00342B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B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42BBC" w:rsidRPr="00770FB4" w:rsidP="00342B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A447B" w:rsidP="00342B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3D58" w:rsidP="00342B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BBC" w:rsidRPr="00770FB4" w:rsidP="00342B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июня 2021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342BBC" w:rsidP="00342B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BBC" w:rsidP="00342B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 № 62 Ленинского</w:t>
      </w:r>
      <w:r w:rsidRPr="00B46423">
        <w:rPr>
          <w:rFonts w:ascii="Times New Roman" w:hAnsi="Times New Roman" w:cs="Times New Roman"/>
          <w:sz w:val="28"/>
          <w:szCs w:val="28"/>
        </w:rPr>
        <w:t>судебного района (Ленинский муниципальный район)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м</w:t>
      </w:r>
      <w:r w:rsidRPr="00B46423">
        <w:rPr>
          <w:rFonts w:ascii="Times New Roman" w:hAnsi="Times New Roman"/>
          <w:sz w:val="28"/>
          <w:szCs w:val="28"/>
        </w:rPr>
        <w:t xml:space="preserve">ировой судья   </w:t>
      </w:r>
      <w:r w:rsidRPr="00B46423">
        <w:rPr>
          <w:rFonts w:ascii="Times New Roman" w:hAnsi="Times New Roman" w:cs="Times New Roman"/>
          <w:sz w:val="28"/>
          <w:szCs w:val="28"/>
        </w:rPr>
        <w:t>судебного участка №61 Ленинского судебного района (Ленинский муниципальный район)</w:t>
      </w:r>
    </w:p>
    <w:p w:rsidR="00342BBC" w:rsidP="00342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B46423">
        <w:rPr>
          <w:rFonts w:ascii="Times New Roman" w:hAnsi="Times New Roman" w:cs="Times New Roman"/>
          <w:sz w:val="28"/>
          <w:szCs w:val="28"/>
        </w:rPr>
        <w:t>Казарина И.В.,</w:t>
      </w:r>
    </w:p>
    <w:p w:rsidR="00342BBC" w:rsidP="00342B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секретаре мирового судьи судебного участка № 62 Костенко А.В.</w:t>
      </w:r>
    </w:p>
    <w:p w:rsidR="00342BBC" w:rsidP="00342BB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6423">
        <w:rPr>
          <w:rFonts w:ascii="Times New Roman" w:hAnsi="Times New Roman"/>
          <w:sz w:val="28"/>
          <w:szCs w:val="28"/>
        </w:rPr>
        <w:t xml:space="preserve"> рассмотрев </w:t>
      </w:r>
      <w:r>
        <w:rPr>
          <w:rFonts w:ascii="Times New Roman" w:hAnsi="Times New Roman"/>
          <w:sz w:val="28"/>
          <w:szCs w:val="28"/>
        </w:rPr>
        <w:t xml:space="preserve">в открытом судебном заседании в зале суда п. Ленино </w:t>
      </w:r>
      <w:r w:rsidRPr="00B46423">
        <w:rPr>
          <w:rFonts w:ascii="Times New Roman" w:hAnsi="Times New Roman"/>
          <w:sz w:val="28"/>
          <w:szCs w:val="28"/>
        </w:rPr>
        <w:t>исково</w:t>
      </w:r>
      <w:r>
        <w:rPr>
          <w:rFonts w:ascii="Times New Roman" w:hAnsi="Times New Roman"/>
          <w:sz w:val="28"/>
          <w:szCs w:val="28"/>
        </w:rPr>
        <w:t>е</w:t>
      </w:r>
      <w:r w:rsidRPr="00B46423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е</w:t>
      </w:r>
      <w:r w:rsidR="0013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Гилева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135D4D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Шапошник</w:t>
      </w:r>
      <w:r>
        <w:rPr>
          <w:rFonts w:ascii="Times New Roman" w:hAnsi="Times New Roman"/>
          <w:sz w:val="28"/>
          <w:szCs w:val="28"/>
        </w:rPr>
        <w:t xml:space="preserve"> Л</w:t>
      </w:r>
      <w:r w:rsidR="00135D4D">
        <w:rPr>
          <w:rFonts w:ascii="Times New Roman" w:hAnsi="Times New Roman"/>
          <w:sz w:val="28"/>
          <w:szCs w:val="28"/>
        </w:rPr>
        <w:t>.С.</w:t>
      </w:r>
      <w:r>
        <w:rPr>
          <w:rFonts w:ascii="Times New Roman" w:hAnsi="Times New Roman"/>
          <w:sz w:val="28"/>
          <w:szCs w:val="28"/>
        </w:rPr>
        <w:t xml:space="preserve"> о взыскании долга по договору об оказании юридических услуг, -</w:t>
      </w:r>
    </w:p>
    <w:p w:rsidR="00342BBC" w:rsidP="00342BB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A447B" w:rsidP="00BA447B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УСТАНОВИЛ:</w:t>
      </w:r>
    </w:p>
    <w:p w:rsidR="00BA447B" w:rsidP="00BA447B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A447B" w:rsidP="00BA447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Истец обратился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суд с иском к ответчику о взыскании </w:t>
      </w:r>
      <w:r>
        <w:rPr>
          <w:rFonts w:ascii="Times New Roman" w:hAnsi="Times New Roman"/>
          <w:sz w:val="28"/>
          <w:szCs w:val="28"/>
        </w:rPr>
        <w:t>долга по договору</w:t>
      </w:r>
      <w:r>
        <w:rPr>
          <w:rFonts w:ascii="Times New Roman" w:hAnsi="Times New Roman"/>
          <w:sz w:val="28"/>
          <w:szCs w:val="28"/>
        </w:rPr>
        <w:t xml:space="preserve"> об оказании юридических услуг в размере </w:t>
      </w:r>
      <w:r w:rsidR="00135D4D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0E35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расходов по оплате государственной пошлины и расходов на корреспонденцию.</w:t>
      </w:r>
    </w:p>
    <w:p w:rsidR="001C41B0" w:rsidP="00BA447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мотивированы тем, что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между истцом, как адвокатом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адвокатский кабинет №90-5-525) и ответчиком было заключено соглашение об оказании юридической помощи, условия соглашения были приемлемы для сторон, приняты ответчиком, выполнялись истцом качественно и в полном объеме, нареканий, замечаний, какого-либо несогласия со стороны доверителя в его адрес не поступало. В соглашении определен предмет поручения и размер вознаграждения в сумме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рублей. Согласно ч.ч.1-2 ст.25 ФЗ №63 –ФЗ адвокатская деятельность осуществляется на основе соглашения между адвокатом и доверителем. Соглашение между адвокатом и клиентом об оказании юридической помощи является консенсуальным, двусторонним, в данном случае возмездным</w:t>
      </w:r>
      <w:r w:rsidR="006734BF">
        <w:rPr>
          <w:rFonts w:ascii="Times New Roman" w:hAnsi="Times New Roman"/>
          <w:sz w:val="28"/>
          <w:szCs w:val="28"/>
        </w:rPr>
        <w:t>. Все существенные условия соглашения об оказании юридической помощи, предусмотренные ч.4 ст.25 ФЗ №63 согласованы и приняты ответчиком.</w:t>
      </w:r>
      <w:r w:rsidR="00A37353">
        <w:rPr>
          <w:rFonts w:ascii="Times New Roman" w:hAnsi="Times New Roman"/>
          <w:sz w:val="28"/>
          <w:szCs w:val="28"/>
        </w:rPr>
        <w:t xml:space="preserve"> Суть поручения заключалась в представительстве потерпевшей от побоев установленного лица, что подразумевало регулярное обжалование бездействия органа полиции, уполномоченного на принятие процессуального решения, в надзорный орган. Ответчик отказался делегировать истцу необходимые полномочия</w:t>
      </w:r>
      <w:r w:rsidR="00DA115E">
        <w:rPr>
          <w:rFonts w:ascii="Times New Roman" w:hAnsi="Times New Roman"/>
          <w:sz w:val="28"/>
          <w:szCs w:val="28"/>
        </w:rPr>
        <w:t xml:space="preserve"> в виде подписания от ее имени жалоб в прокуратуру, МВД РК, получение ответов, что затруднило выполнение поручения. Жалобы составлялись, предоставлялись ответчику на согласование, после к</w:t>
      </w:r>
      <w:r w:rsidR="000E35D0">
        <w:rPr>
          <w:rFonts w:ascii="Times New Roman" w:hAnsi="Times New Roman"/>
          <w:sz w:val="28"/>
          <w:szCs w:val="28"/>
        </w:rPr>
        <w:t>оторого направлялись адресатам</w:t>
      </w:r>
      <w:r w:rsidR="00DA115E">
        <w:rPr>
          <w:rFonts w:ascii="Times New Roman" w:hAnsi="Times New Roman"/>
          <w:sz w:val="28"/>
          <w:szCs w:val="28"/>
        </w:rPr>
        <w:t xml:space="preserve">. </w:t>
      </w:r>
    </w:p>
    <w:p w:rsidR="001C41B0" w:rsidP="00BA447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начала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ответчик игнорирует обязательное для исполнения поручения, согласование (подписание) необходимых документов, причину не сообщает. Истец осуществлял телефонные звонки, </w:t>
      </w:r>
      <w:r>
        <w:rPr>
          <w:rFonts w:ascii="Times New Roman" w:hAnsi="Times New Roman"/>
          <w:sz w:val="28"/>
          <w:szCs w:val="28"/>
        </w:rPr>
        <w:t xml:space="preserve">направлял сообщение в адрес электронной почты, а также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135D4D">
        <w:rPr>
          <w:rFonts w:ascii="Times New Roman" w:hAnsi="Times New Roman"/>
          <w:sz w:val="28"/>
          <w:szCs w:val="28"/>
        </w:rPr>
        <w:t>г</w:t>
      </w:r>
      <w:r w:rsidR="00135D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направил в адрес ответчика заказное </w:t>
      </w:r>
      <w:r w:rsidR="008C2B16">
        <w:rPr>
          <w:rFonts w:ascii="Times New Roman" w:hAnsi="Times New Roman"/>
          <w:sz w:val="28"/>
          <w:szCs w:val="28"/>
        </w:rPr>
        <w:t>письмо-уведомление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8C2B16">
        <w:rPr>
          <w:rFonts w:ascii="Times New Roman" w:hAnsi="Times New Roman"/>
          <w:sz w:val="28"/>
          <w:szCs w:val="28"/>
        </w:rPr>
        <w:t xml:space="preserve"> с актом (</w:t>
      </w:r>
      <w:r>
        <w:rPr>
          <w:rFonts w:ascii="Times New Roman" w:hAnsi="Times New Roman"/>
          <w:sz w:val="28"/>
          <w:szCs w:val="28"/>
        </w:rPr>
        <w:t xml:space="preserve">по сути требования) о расторжении соглашения и просьбой добровольно оплатить фактически оказанную юридическую помощь, </w:t>
      </w:r>
      <w:r w:rsidR="008C2B16">
        <w:rPr>
          <w:rFonts w:ascii="Times New Roman" w:hAnsi="Times New Roman"/>
          <w:sz w:val="28"/>
          <w:szCs w:val="28"/>
        </w:rPr>
        <w:t xml:space="preserve">однако ответчик данное письмо проигнорировал. </w:t>
      </w:r>
    </w:p>
    <w:p w:rsidR="001C41B0" w:rsidP="00BA447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5.5 Соглашения предусматривает, что акт о выполнении поручения, в случае необходимости, составляется по мере исполнения поручения Доверителя, который обязан подписать Акт в день его представления на подпись. В случае отказа Доверитель должен не позднее следующего дня</w:t>
      </w:r>
      <w:r w:rsidR="000E35D0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момента получения Акта, письменно уведомить Адвоката о причинах отказа от подписания соответствующего Акта. Если Доверитель не подпишет представленный ему акт и не уведомит в установленный срок о причинах отказа, то юридическая помощь по этому Соглашению считается оказанной добросовестно качественно и  в объеме, указанном в соответствующем Акте. </w:t>
      </w:r>
    </w:p>
    <w:p w:rsidR="00BA447B" w:rsidRPr="00DA115E" w:rsidP="00BA447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Ответчик отказался в одностороннем порядке от исполнения обязательств по соглашению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об оказании юрид</w:t>
      </w:r>
      <w:r w:rsidR="000E35D0">
        <w:rPr>
          <w:rFonts w:ascii="Times New Roman" w:hAnsi="Times New Roman"/>
          <w:sz w:val="28"/>
          <w:szCs w:val="28"/>
        </w:rPr>
        <w:t xml:space="preserve">ической помощи от </w:t>
      </w:r>
      <w:r w:rsidR="00135D4D">
        <w:rPr>
          <w:rFonts w:ascii="Times New Roman" w:hAnsi="Times New Roman"/>
          <w:sz w:val="28"/>
          <w:szCs w:val="28"/>
        </w:rPr>
        <w:t xml:space="preserve"> </w:t>
      </w:r>
      <w:r w:rsidR="000E35D0">
        <w:rPr>
          <w:rFonts w:ascii="Times New Roman" w:hAnsi="Times New Roman"/>
          <w:sz w:val="28"/>
          <w:szCs w:val="28"/>
        </w:rPr>
        <w:t xml:space="preserve">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г. С учетом фактической занятости по исполнению поручения истцом был проделан объем работы, подробно описанный в акте о выполнении поручения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г,  стоимость которого составляет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рублей.</w:t>
      </w:r>
      <w:r>
        <w:rPr>
          <w:rFonts w:ascii="Times New Roman" w:hAnsi="Times New Roman"/>
          <w:sz w:val="28"/>
          <w:szCs w:val="28"/>
        </w:rPr>
        <w:t xml:space="preserve"> Данная сумма полностью соответствует принципу разумности расходов на оплату услуг представителя потерпевшей, не является чрезмерной и соотносится с стоимостью аналогичных услуг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>квалифицированной юридической помощи) в других субъектах РФ, поэтому просит суд удовлетворить исковые требования в полном объеме.</w:t>
      </w:r>
    </w:p>
    <w:p w:rsidR="001C41B0" w:rsidP="00BA44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22">
        <w:rPr>
          <w:rFonts w:ascii="Times New Roman" w:hAnsi="Times New Roman" w:cs="Times New Roman"/>
          <w:b/>
          <w:sz w:val="28"/>
          <w:szCs w:val="28"/>
        </w:rPr>
        <w:t>В судебном заседании истец</w:t>
      </w:r>
      <w:r>
        <w:rPr>
          <w:rFonts w:ascii="Times New Roman" w:hAnsi="Times New Roman" w:cs="Times New Roman"/>
          <w:sz w:val="28"/>
          <w:szCs w:val="28"/>
        </w:rPr>
        <w:t xml:space="preserve"> поддержал заявленные исковые требования.  Пояснил, что </w:t>
      </w:r>
      <w:r>
        <w:rPr>
          <w:rFonts w:ascii="Times New Roman" w:hAnsi="Times New Roman" w:cs="Times New Roman"/>
          <w:sz w:val="28"/>
          <w:szCs w:val="28"/>
        </w:rPr>
        <w:t xml:space="preserve">условиями Соглашения 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D4D">
        <w:rPr>
          <w:rFonts w:ascii="Times New Roman" w:hAnsi="Times New Roman"/>
          <w:sz w:val="28"/>
          <w:szCs w:val="28"/>
        </w:rPr>
        <w:t>(</w:t>
      </w:r>
      <w:r w:rsidR="00135D4D">
        <w:rPr>
          <w:rFonts w:ascii="Times New Roman" w:hAnsi="Times New Roman"/>
          <w:sz w:val="28"/>
          <w:szCs w:val="28"/>
        </w:rPr>
        <w:t>данные</w:t>
      </w:r>
      <w:r w:rsidR="00135D4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 w:cs="Times New Roman"/>
          <w:sz w:val="28"/>
          <w:szCs w:val="28"/>
        </w:rPr>
        <w:t>г действительно предусмотрена оплата услуг. Ответчик должна была оплатить услуги, а потом он должен был составлять жалобы. Ответчик не оплатила никаких денежных средств, поэтому было подано исковое заявление. Цель была одна – она платит сразу при подписании соглашения, 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 были одни обещания. Поскольку доверитель пользовалась его помо</w:t>
      </w:r>
      <w:r w:rsidR="00966817">
        <w:rPr>
          <w:rFonts w:ascii="Times New Roman" w:hAnsi="Times New Roman" w:cs="Times New Roman"/>
          <w:sz w:val="28"/>
          <w:szCs w:val="28"/>
        </w:rPr>
        <w:t>щью, он составлял документы, ответчик</w:t>
      </w:r>
      <w:r>
        <w:rPr>
          <w:rFonts w:ascii="Times New Roman" w:hAnsi="Times New Roman" w:cs="Times New Roman"/>
          <w:sz w:val="28"/>
          <w:szCs w:val="28"/>
        </w:rPr>
        <w:t xml:space="preserve"> их регистрировала и отправляла, то есть принимала его действия, его авторский труд, поэтому он должен быть оплачен. Пояснил, что в данном случае должен применяться пункт 5.7 Соглашения, который предусматривает наличие неясностей, которые заключаются в том, что заключается соглашение, </w:t>
      </w:r>
      <w:r w:rsidR="007665F0">
        <w:rPr>
          <w:rFonts w:ascii="Times New Roman" w:hAnsi="Times New Roman" w:cs="Times New Roman"/>
          <w:sz w:val="28"/>
          <w:szCs w:val="28"/>
        </w:rPr>
        <w:t xml:space="preserve">производится оплата </w:t>
      </w:r>
      <w:r>
        <w:rPr>
          <w:rFonts w:ascii="Times New Roman" w:hAnsi="Times New Roman" w:cs="Times New Roman"/>
          <w:sz w:val="28"/>
          <w:szCs w:val="28"/>
        </w:rPr>
        <w:t>и представитель работает, но учитывая, что нужно сделать работу быстро и сейчас надеешься на слово, работу делаешь, время проходит, а никаких действий по оплате нет. Считает, что в силу закона договор вступил в законную силу и исполнялся надлежащим образом</w:t>
      </w:r>
      <w:r w:rsidR="00966817">
        <w:rPr>
          <w:rFonts w:ascii="Times New Roman" w:hAnsi="Times New Roman" w:cs="Times New Roman"/>
          <w:sz w:val="28"/>
          <w:szCs w:val="28"/>
        </w:rPr>
        <w:t xml:space="preserve">, так как ответчик потребляла предоставляемую им помощь, но ввиду недобросовестного отношения оплачивать отказалась. В Соглашении предусмотрена возможность его расторжения в одностороннем порядке, если не оплачивается работа адвоката и обратиться с иском в суд о взыскании суммы долга. Он в одностороннем порядке направил ответчику уведомление о расторжении соглашения и акт, но доверитель отказался от подписания представленных документов. Он обращался к доверителю по телефону, в ее </w:t>
      </w:r>
      <w:r w:rsidR="00966817">
        <w:rPr>
          <w:rFonts w:ascii="Times New Roman" w:hAnsi="Times New Roman" w:cs="Times New Roman"/>
          <w:sz w:val="28"/>
          <w:szCs w:val="28"/>
        </w:rPr>
        <w:t>адрес по электронной почте направлял напоминание, которое было  проигнорировано. Ответчик не оплатила предоставленные услуги, хотя обещала, что это сделает.</w:t>
      </w:r>
      <w:r w:rsidR="00CB24DF">
        <w:rPr>
          <w:rFonts w:ascii="Times New Roman" w:hAnsi="Times New Roman" w:cs="Times New Roman"/>
          <w:sz w:val="28"/>
          <w:szCs w:val="28"/>
        </w:rPr>
        <w:t xml:space="preserve"> Все жалобы, документы</w:t>
      </w:r>
      <w:r w:rsidR="00A136F7">
        <w:rPr>
          <w:rFonts w:ascii="Times New Roman" w:hAnsi="Times New Roman" w:cs="Times New Roman"/>
          <w:sz w:val="28"/>
          <w:szCs w:val="28"/>
        </w:rPr>
        <w:t>, отправка которых подтверждена запрошенными судом доказательствами,</w:t>
      </w:r>
      <w:r w:rsidR="00CB24DF">
        <w:rPr>
          <w:rFonts w:ascii="Times New Roman" w:hAnsi="Times New Roman" w:cs="Times New Roman"/>
          <w:sz w:val="28"/>
          <w:szCs w:val="28"/>
        </w:rPr>
        <w:t xml:space="preserve"> составлялись им профессиональным юридическим языком, а направлялись ответчиком. Считает, ч</w:t>
      </w:r>
      <w:r w:rsidR="00A136F7">
        <w:rPr>
          <w:rFonts w:ascii="Times New Roman" w:hAnsi="Times New Roman" w:cs="Times New Roman"/>
          <w:sz w:val="28"/>
          <w:szCs w:val="28"/>
        </w:rPr>
        <w:t xml:space="preserve">то заключенное соглашение </w:t>
      </w:r>
      <w:r w:rsidR="00CB24DF">
        <w:rPr>
          <w:rFonts w:ascii="Times New Roman" w:hAnsi="Times New Roman" w:cs="Times New Roman"/>
          <w:sz w:val="28"/>
          <w:szCs w:val="28"/>
        </w:rPr>
        <w:t xml:space="preserve"> исполнено </w:t>
      </w:r>
      <w:r w:rsidR="00A136F7">
        <w:rPr>
          <w:rFonts w:ascii="Times New Roman" w:hAnsi="Times New Roman" w:cs="Times New Roman"/>
          <w:sz w:val="28"/>
          <w:szCs w:val="28"/>
        </w:rPr>
        <w:t xml:space="preserve">им </w:t>
      </w:r>
      <w:r w:rsidR="00CB24DF">
        <w:rPr>
          <w:rFonts w:ascii="Times New Roman" w:hAnsi="Times New Roman" w:cs="Times New Roman"/>
          <w:sz w:val="28"/>
          <w:szCs w:val="28"/>
        </w:rPr>
        <w:t>в полном объеме, но ответчик, приняв услугу, не произвела ее оплату, поэтому просил суд удовлетворить исковое заявление в полном объеме.</w:t>
      </w:r>
    </w:p>
    <w:p w:rsidR="00BA447B" w:rsidP="00A136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22">
        <w:rPr>
          <w:rFonts w:ascii="Times New Roman" w:hAnsi="Times New Roman" w:cs="Times New Roman"/>
          <w:b/>
          <w:sz w:val="28"/>
          <w:szCs w:val="28"/>
        </w:rPr>
        <w:t xml:space="preserve">В судебном заседании </w:t>
      </w:r>
      <w:r w:rsidR="00A136F7">
        <w:rPr>
          <w:rFonts w:ascii="Times New Roman" w:hAnsi="Times New Roman" w:cs="Times New Roman"/>
          <w:b/>
          <w:sz w:val="28"/>
          <w:szCs w:val="28"/>
        </w:rPr>
        <w:t xml:space="preserve">ответчик </w:t>
      </w:r>
      <w:r w:rsidR="00A136F7">
        <w:rPr>
          <w:rFonts w:ascii="Times New Roman" w:hAnsi="Times New Roman" w:cs="Times New Roman"/>
          <w:b/>
          <w:sz w:val="28"/>
          <w:szCs w:val="28"/>
        </w:rPr>
        <w:t>Шапошник</w:t>
      </w:r>
      <w:r w:rsidR="00A136F7">
        <w:rPr>
          <w:rFonts w:ascii="Times New Roman" w:hAnsi="Times New Roman" w:cs="Times New Roman"/>
          <w:b/>
          <w:sz w:val="28"/>
          <w:szCs w:val="28"/>
        </w:rPr>
        <w:t xml:space="preserve"> Л.С. </w:t>
      </w:r>
      <w:r w:rsidRPr="00A136F7" w:rsidR="00A136F7">
        <w:rPr>
          <w:rFonts w:ascii="Times New Roman" w:hAnsi="Times New Roman" w:cs="Times New Roman"/>
          <w:sz w:val="28"/>
          <w:szCs w:val="28"/>
        </w:rPr>
        <w:t xml:space="preserve">пояснила, что с иском не </w:t>
      </w:r>
      <w:r w:rsidRPr="00A136F7" w:rsidR="00A136F7">
        <w:rPr>
          <w:rFonts w:ascii="Times New Roman" w:hAnsi="Times New Roman" w:cs="Times New Roman"/>
          <w:sz w:val="28"/>
          <w:szCs w:val="28"/>
        </w:rPr>
        <w:t>согласна</w:t>
      </w:r>
      <w:r w:rsidRPr="00A136F7" w:rsidR="00A136F7">
        <w:rPr>
          <w:rFonts w:ascii="Times New Roman" w:hAnsi="Times New Roman" w:cs="Times New Roman"/>
          <w:sz w:val="28"/>
          <w:szCs w:val="28"/>
        </w:rPr>
        <w:t>.</w:t>
      </w:r>
      <w:r w:rsidR="00A136F7">
        <w:rPr>
          <w:rFonts w:ascii="Times New Roman" w:hAnsi="Times New Roman" w:cs="Times New Roman"/>
          <w:sz w:val="28"/>
          <w:szCs w:val="28"/>
        </w:rPr>
        <w:t>О</w:t>
      </w:r>
      <w:r w:rsidR="00A136F7">
        <w:rPr>
          <w:rFonts w:ascii="Times New Roman" w:hAnsi="Times New Roman" w:cs="Times New Roman"/>
          <w:sz w:val="28"/>
          <w:szCs w:val="28"/>
        </w:rPr>
        <w:t>на</w:t>
      </w:r>
      <w:r w:rsidR="00A136F7">
        <w:rPr>
          <w:rFonts w:ascii="Times New Roman" w:hAnsi="Times New Roman" w:cs="Times New Roman"/>
          <w:sz w:val="28"/>
          <w:szCs w:val="28"/>
        </w:rPr>
        <w:t xml:space="preserve"> знакома с </w:t>
      </w:r>
      <w:r w:rsidR="00A136F7">
        <w:rPr>
          <w:rFonts w:ascii="Times New Roman" w:hAnsi="Times New Roman" w:cs="Times New Roman"/>
          <w:sz w:val="28"/>
          <w:szCs w:val="28"/>
        </w:rPr>
        <w:t>Гилевым</w:t>
      </w:r>
      <w:r w:rsidR="00A136F7">
        <w:rPr>
          <w:rFonts w:ascii="Times New Roman" w:hAnsi="Times New Roman" w:cs="Times New Roman"/>
          <w:sz w:val="28"/>
          <w:szCs w:val="28"/>
        </w:rPr>
        <w:t xml:space="preserve"> А</w:t>
      </w:r>
      <w:r w:rsidR="00135D4D">
        <w:rPr>
          <w:rFonts w:ascii="Times New Roman" w:hAnsi="Times New Roman" w:cs="Times New Roman"/>
          <w:sz w:val="28"/>
          <w:szCs w:val="28"/>
        </w:rPr>
        <w:t xml:space="preserve">.А. </w:t>
      </w:r>
      <w:r w:rsidR="00A136F7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A136F7">
        <w:rPr>
          <w:rFonts w:ascii="Times New Roman" w:hAnsi="Times New Roman" w:cs="Times New Roman"/>
          <w:sz w:val="28"/>
          <w:szCs w:val="28"/>
        </w:rPr>
        <w:t xml:space="preserve"> года, они имели очень близкие доверительные отношения, сожительствовали вместе, он ей помогал и консультировал в некоторых вопросах неоднократно, но ни о каких деньгах, вознаграждениях речи никогда не было. В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A136F7">
        <w:rPr>
          <w:rFonts w:ascii="Times New Roman" w:hAnsi="Times New Roman" w:cs="Times New Roman"/>
          <w:sz w:val="28"/>
          <w:szCs w:val="28"/>
        </w:rPr>
        <w:t>года соседка причинила ей телесные повреждения и, поскольку он</w:t>
      </w:r>
      <w:r w:rsidR="000E35D0">
        <w:rPr>
          <w:rFonts w:ascii="Times New Roman" w:hAnsi="Times New Roman" w:cs="Times New Roman"/>
          <w:sz w:val="28"/>
          <w:szCs w:val="28"/>
        </w:rPr>
        <w:t>а</w:t>
      </w:r>
      <w:r w:rsidR="00A136F7">
        <w:rPr>
          <w:rFonts w:ascii="Times New Roman" w:hAnsi="Times New Roman" w:cs="Times New Roman"/>
          <w:sz w:val="28"/>
          <w:szCs w:val="28"/>
        </w:rPr>
        <w:t xml:space="preserve"> с адвокатом Гилевым А.А, имела близкие отношения он предложил дружественную помощь, а в качестве обоснования его присутствия в различных инстанциях попросил ее подписать соглашение</w:t>
      </w:r>
      <w:r w:rsidR="00A136F7">
        <w:rPr>
          <w:rFonts w:ascii="Times New Roman" w:hAnsi="Times New Roman" w:cs="Times New Roman"/>
          <w:sz w:val="28"/>
          <w:szCs w:val="28"/>
        </w:rPr>
        <w:t>.И</w:t>
      </w:r>
      <w:r w:rsidR="00A136F7">
        <w:rPr>
          <w:rFonts w:ascii="Times New Roman" w:hAnsi="Times New Roman" w:cs="Times New Roman"/>
          <w:sz w:val="28"/>
          <w:szCs w:val="28"/>
        </w:rPr>
        <w:t>х отношения разладились и Гилев стал требовать от нее деньги по соглашению, тогда как соглашение не действует и никогда не действовало. Поскольку в пункте 5.2 Соглашения указано, что полномочия адвоката вступают в силу тольк</w:t>
      </w:r>
      <w:r w:rsidR="009017D3">
        <w:rPr>
          <w:rFonts w:ascii="Times New Roman" w:hAnsi="Times New Roman" w:cs="Times New Roman"/>
          <w:sz w:val="28"/>
          <w:szCs w:val="28"/>
        </w:rPr>
        <w:t>о после перечисления ему средст</w:t>
      </w:r>
      <w:r w:rsidR="00A136F7">
        <w:rPr>
          <w:rFonts w:ascii="Times New Roman" w:hAnsi="Times New Roman" w:cs="Times New Roman"/>
          <w:sz w:val="28"/>
          <w:szCs w:val="28"/>
        </w:rPr>
        <w:t xml:space="preserve">в.Гилев никогда не представлял ее интересы ни в одной инстанции официально, все письма, жалобы в прокуратуру и ОМВД отправлены от ее имени и с её электронного адреса с кодами подтверждения. Гилев нигде не подписывался и не присутствовал. </w:t>
      </w:r>
      <w:r w:rsidR="009017D3">
        <w:rPr>
          <w:rFonts w:ascii="Times New Roman" w:hAnsi="Times New Roman" w:cs="Times New Roman"/>
          <w:sz w:val="28"/>
          <w:szCs w:val="28"/>
        </w:rPr>
        <w:t>Все свои выездные консультации истец осуществлял с чувствами, в дружеской атмосфере, безвозмездно, в связи с личным характером отношений. Просила суд отказать в удовлетворении иска, так как это соглашение не вступило в законную силу согласно пунктам 5.2, 3.1, 1.4 . Ответчик никогда не перечисляла никаких средств на его расчетный счет, не давала никаких денежных вознаграждений в связи с личными отношениями.</w:t>
      </w:r>
      <w:r w:rsidR="001270DE">
        <w:rPr>
          <w:rFonts w:ascii="Times New Roman" w:hAnsi="Times New Roman" w:cs="Times New Roman"/>
          <w:sz w:val="28"/>
          <w:szCs w:val="28"/>
        </w:rPr>
        <w:t xml:space="preserve"> Она писала истцу на электронную почту и просила предоставить копии документов, направленных им как ее представителем в органы МВД с отметкой об отправке и принятии заявлений с проставленным номером почтового идентификатора. Все документы, ответы отправлялись с ее адреса</w:t>
      </w:r>
      <w:r w:rsidR="000E35D0">
        <w:rPr>
          <w:rFonts w:ascii="Times New Roman" w:hAnsi="Times New Roman" w:cs="Times New Roman"/>
          <w:sz w:val="28"/>
          <w:szCs w:val="28"/>
        </w:rPr>
        <w:t>,</w:t>
      </w:r>
      <w:r w:rsidR="001270DE">
        <w:rPr>
          <w:rFonts w:ascii="Times New Roman" w:hAnsi="Times New Roman" w:cs="Times New Roman"/>
          <w:sz w:val="28"/>
          <w:szCs w:val="28"/>
        </w:rPr>
        <w:t xml:space="preserve"> приходили на ее электронный адрес и также ею получались коды подтверждения. Жалобы составлялись с Гилевым совместно во время их встреч. Даже половину суммы, указанной в соглашении ответчик никогда не давала Гилеву, так как у них были личные дружественного характера отношения. Поскольку все юридические советы Гилева А.А. и консультации носили дружественный характер на безвозмездной основе, а составленные жалобы это труд их совместного общения</w:t>
      </w:r>
      <w:r w:rsidR="006E2223">
        <w:rPr>
          <w:rFonts w:ascii="Times New Roman" w:hAnsi="Times New Roman" w:cs="Times New Roman"/>
          <w:sz w:val="28"/>
          <w:szCs w:val="28"/>
        </w:rPr>
        <w:t>,  просила суд в удовлетворении иска отказать, так как соглашение является недействительным.</w:t>
      </w:r>
    </w:p>
    <w:p w:rsidR="006E2223" w:rsidRPr="00A136F7" w:rsidP="00A136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223">
        <w:rPr>
          <w:rFonts w:ascii="Times New Roman" w:hAnsi="Times New Roman" w:cs="Times New Roman"/>
          <w:b/>
          <w:sz w:val="28"/>
          <w:szCs w:val="28"/>
        </w:rPr>
        <w:t>Допрошенная в судебном заседании в качестве свидетеля Гудова А.А. показала суду</w:t>
      </w:r>
      <w:r>
        <w:rPr>
          <w:rFonts w:ascii="Times New Roman" w:hAnsi="Times New Roman" w:cs="Times New Roman"/>
          <w:sz w:val="28"/>
          <w:szCs w:val="28"/>
        </w:rPr>
        <w:t>, что она неоднократно была свидетелем того, что Гилев был гостем у Шапошник Л.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, он также приглашал ее к себе в гости в Щелкино. Считает, что таким образом адвокат Гилев А.А. мстит Шапошник Л.С. за несложившиеся между ними отношения, действует в своих личных интересах, а не как адвокат. Относительно соглашения и составления документов и жалоб пояснила, что никаких документов не видела, а пришла </w:t>
      </w:r>
      <w:r>
        <w:rPr>
          <w:rFonts w:ascii="Times New Roman" w:hAnsi="Times New Roman" w:cs="Times New Roman"/>
          <w:sz w:val="28"/>
          <w:szCs w:val="28"/>
        </w:rPr>
        <w:t>в суд подтвердить близкие отношения между Гилевым А.А. и Шапошник Л.С.</w:t>
      </w:r>
    </w:p>
    <w:p w:rsidR="00BA447B" w:rsidRPr="00BF60A2" w:rsidP="00BA44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974">
        <w:rPr>
          <w:rFonts w:ascii="Times New Roman" w:hAnsi="Times New Roman" w:cs="Times New Roman"/>
          <w:sz w:val="28"/>
          <w:szCs w:val="28"/>
        </w:rPr>
        <w:t xml:space="preserve">Выслушав пояснения истца, </w:t>
      </w:r>
      <w:r w:rsidR="006E2223">
        <w:rPr>
          <w:rFonts w:ascii="Times New Roman" w:hAnsi="Times New Roman" w:cs="Times New Roman"/>
          <w:sz w:val="28"/>
          <w:szCs w:val="28"/>
        </w:rPr>
        <w:t xml:space="preserve">ответчика, показания свидетеля Гудовой А.А., </w:t>
      </w:r>
      <w:r w:rsidRPr="002E7974">
        <w:rPr>
          <w:rFonts w:ascii="Times New Roman" w:hAnsi="Times New Roman" w:cs="Times New Roman"/>
          <w:sz w:val="28"/>
          <w:szCs w:val="28"/>
        </w:rPr>
        <w:t xml:space="preserve">изучив и исследовав материалы дела, </w:t>
      </w:r>
      <w:r w:rsidRPr="00203C3E">
        <w:rPr>
          <w:rFonts w:ascii="Times New Roman" w:hAnsi="Times New Roman" w:cs="Times New Roman"/>
          <w:sz w:val="28"/>
          <w:szCs w:val="28"/>
        </w:rPr>
        <w:t>суд считает, что</w:t>
      </w:r>
      <w:r>
        <w:rPr>
          <w:rFonts w:ascii="Times New Roman" w:hAnsi="Times New Roman" w:cs="Times New Roman"/>
          <w:sz w:val="28"/>
          <w:szCs w:val="28"/>
        </w:rPr>
        <w:t xml:space="preserve"> исковые требования удовлетворению не подлежат </w:t>
      </w:r>
      <w:r w:rsidRPr="00BF60A2">
        <w:rPr>
          <w:rFonts w:ascii="Times New Roman" w:hAnsi="Times New Roman" w:cs="Times New Roman"/>
          <w:sz w:val="28"/>
          <w:szCs w:val="28"/>
        </w:rPr>
        <w:t>по следующим основаниям.</w:t>
      </w:r>
    </w:p>
    <w:p w:rsidR="0041550B" w:rsidRP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0A2">
        <w:rPr>
          <w:rFonts w:ascii="Times New Roman" w:hAnsi="Times New Roman" w:cs="Times New Roman"/>
          <w:sz w:val="28"/>
          <w:szCs w:val="28"/>
        </w:rPr>
        <w:t>Судом установлено, что</w:t>
      </w:r>
      <w:r w:rsidR="007665F0">
        <w:rPr>
          <w:rFonts w:ascii="Times New Roman" w:hAnsi="Times New Roman" w:cs="Times New Roman"/>
          <w:sz w:val="28"/>
          <w:szCs w:val="28"/>
        </w:rPr>
        <w:t xml:space="preserve">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7665F0">
        <w:rPr>
          <w:rFonts w:ascii="Times New Roman" w:hAnsi="Times New Roman" w:cs="Times New Roman"/>
          <w:sz w:val="28"/>
          <w:szCs w:val="28"/>
        </w:rPr>
        <w:t xml:space="preserve">года в г.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7665F0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7665F0">
        <w:rPr>
          <w:rFonts w:ascii="Times New Roman" w:hAnsi="Times New Roman" w:cs="Times New Roman"/>
          <w:sz w:val="28"/>
          <w:szCs w:val="28"/>
        </w:rPr>
        <w:t>Шапошник</w:t>
      </w:r>
      <w:r w:rsidR="007665F0">
        <w:rPr>
          <w:rFonts w:ascii="Times New Roman" w:hAnsi="Times New Roman" w:cs="Times New Roman"/>
          <w:sz w:val="28"/>
          <w:szCs w:val="28"/>
        </w:rPr>
        <w:t xml:space="preserve"> Любовь Сергеевной («Доверитель») и адвокатом Адвокатской Палаты Республики Крым (адвокатский кабинет №</w:t>
      </w:r>
      <w:r w:rsidR="00135D4D">
        <w:rPr>
          <w:rFonts w:ascii="Times New Roman" w:hAnsi="Times New Roman"/>
          <w:sz w:val="28"/>
          <w:szCs w:val="28"/>
        </w:rPr>
        <w:t>(данные изъяты)</w:t>
      </w:r>
      <w:r w:rsidR="007665F0">
        <w:rPr>
          <w:rFonts w:ascii="Times New Roman" w:hAnsi="Times New Roman" w:cs="Times New Roman"/>
          <w:sz w:val="28"/>
          <w:szCs w:val="28"/>
        </w:rPr>
        <w:t xml:space="preserve">) </w:t>
      </w:r>
      <w:r w:rsidR="007665F0">
        <w:rPr>
          <w:rFonts w:ascii="Times New Roman" w:hAnsi="Times New Roman" w:cs="Times New Roman"/>
          <w:sz w:val="28"/>
          <w:szCs w:val="28"/>
        </w:rPr>
        <w:t>Гилевым</w:t>
      </w:r>
      <w:r w:rsidR="007665F0">
        <w:rPr>
          <w:rFonts w:ascii="Times New Roman" w:hAnsi="Times New Roman" w:cs="Times New Roman"/>
          <w:sz w:val="28"/>
          <w:szCs w:val="28"/>
        </w:rPr>
        <w:t xml:space="preserve"> А.А., регистрационный номер в реестре адвокатов 90/850 («Адвокат») заключ</w:t>
      </w:r>
      <w:r w:rsidR="00F9497C">
        <w:rPr>
          <w:rFonts w:ascii="Times New Roman" w:hAnsi="Times New Roman" w:cs="Times New Roman"/>
          <w:sz w:val="28"/>
          <w:szCs w:val="28"/>
        </w:rPr>
        <w:t>ено С</w:t>
      </w:r>
      <w:r w:rsidR="007665F0">
        <w:rPr>
          <w:rFonts w:ascii="Times New Roman" w:hAnsi="Times New Roman" w:cs="Times New Roman"/>
          <w:sz w:val="28"/>
          <w:szCs w:val="28"/>
        </w:rPr>
        <w:t>оглашение</w:t>
      </w:r>
      <w:r w:rsidR="004B7C95">
        <w:rPr>
          <w:rFonts w:ascii="Times New Roman" w:hAnsi="Times New Roman" w:cs="Times New Roman"/>
          <w:sz w:val="28"/>
          <w:szCs w:val="28"/>
        </w:rPr>
        <w:t xml:space="preserve">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7665F0">
        <w:rPr>
          <w:rFonts w:ascii="Times New Roman" w:hAnsi="Times New Roman" w:cs="Times New Roman"/>
          <w:sz w:val="28"/>
          <w:szCs w:val="28"/>
        </w:rPr>
        <w:t xml:space="preserve"> об оказании Адвокатом юридической помощи в виде защиты (представительства) интересов Шапошник Л.С. по факту инцидента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Pr="00F9497C" w:rsidR="007665F0">
        <w:rPr>
          <w:rFonts w:ascii="Times New Roman" w:hAnsi="Times New Roman" w:cs="Times New Roman"/>
          <w:sz w:val="28"/>
          <w:szCs w:val="28"/>
        </w:rPr>
        <w:t>г причинения</w:t>
      </w:r>
      <w:r w:rsidRPr="00F9497C" w:rsidR="007665F0">
        <w:rPr>
          <w:rFonts w:ascii="Times New Roman" w:hAnsi="Times New Roman" w:cs="Times New Roman"/>
          <w:sz w:val="28"/>
          <w:szCs w:val="28"/>
        </w:rPr>
        <w:t xml:space="preserve"> телесных повреждений Древе</w:t>
      </w:r>
      <w:r w:rsidR="00ED0B65">
        <w:rPr>
          <w:rFonts w:ascii="Times New Roman" w:hAnsi="Times New Roman" w:cs="Times New Roman"/>
          <w:sz w:val="28"/>
          <w:szCs w:val="28"/>
        </w:rPr>
        <w:t>т</w:t>
      </w:r>
      <w:r w:rsidRPr="00F9497C" w:rsidR="007665F0">
        <w:rPr>
          <w:rFonts w:ascii="Times New Roman" w:hAnsi="Times New Roman" w:cs="Times New Roman"/>
          <w:sz w:val="28"/>
          <w:szCs w:val="28"/>
        </w:rPr>
        <w:t xml:space="preserve">няк Е.Л. в УМВД РФ по г.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Pr="00F9497C" w:rsidR="007665F0">
        <w:rPr>
          <w:rFonts w:ascii="Times New Roman" w:hAnsi="Times New Roman" w:cs="Times New Roman"/>
          <w:sz w:val="28"/>
          <w:szCs w:val="28"/>
        </w:rPr>
        <w:t xml:space="preserve"> суде 1 инстанции</w:t>
      </w:r>
      <w:r w:rsidRPr="00F9497C" w:rsidR="007665F0">
        <w:rPr>
          <w:rFonts w:ascii="Times New Roman" w:hAnsi="Times New Roman" w:cs="Times New Roman"/>
          <w:sz w:val="28"/>
          <w:szCs w:val="28"/>
        </w:rPr>
        <w:t>.</w:t>
      </w:r>
      <w:r w:rsidR="00F9497C">
        <w:rPr>
          <w:rFonts w:ascii="Times New Roman" w:hAnsi="Times New Roman" w:cs="Times New Roman"/>
          <w:sz w:val="28"/>
          <w:szCs w:val="28"/>
        </w:rPr>
        <w:t xml:space="preserve"> ( </w:t>
      </w:r>
      <w:r w:rsidR="00F9497C">
        <w:rPr>
          <w:rFonts w:ascii="Times New Roman" w:hAnsi="Times New Roman" w:cs="Times New Roman"/>
          <w:sz w:val="28"/>
          <w:szCs w:val="28"/>
        </w:rPr>
        <w:t>д</w:t>
      </w:r>
      <w:r w:rsidR="00F9497C">
        <w:rPr>
          <w:rFonts w:ascii="Times New Roman" w:hAnsi="Times New Roman" w:cs="Times New Roman"/>
          <w:sz w:val="28"/>
          <w:szCs w:val="28"/>
        </w:rPr>
        <w:t>алее по тексту Соглашение)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1 ст. 1 Федерального закона от 31 мая 2002 года № 63-ФЗ «Об адвокатской деятельности и адвокатуре Российской Федерации»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настоящим Федеральным законом, физическим и юридическим лицам в целях защиты их прав, свобод и интересов, а также обеспечения доступа к правосудию.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2 статьи 2 этого же Федерального закона содержит перечень действий, который вправе совершать адвокат, оказывая юридическую помощь.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норм, регулирующих адвокатскую деятельность, следует, что основной целью деятельности адвоката является оказание квалифицированной юридической помощи.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услуг адвоката подразумевает под собой непосредственно вознаграждение за оказываемую юридическую помощь.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ст. 25 указанного закона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Существенным условием соглашения являются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«О бесплатной юридической помощи в Российской Федерации».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1 ст. </w:t>
      </w:r>
      <w:hyperlink r:id="rId4" w:tgtFrame="_blank" w:tooltip="ГК РФ &gt;  Раздел IV. Отдельные виды обязательств &gt; Глава 39. Возмездное оказание услуг &gt; Статья 779. Договор возмездного оказания услуг" w:history="1">
        <w:r w:rsidRPr="00F94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779</w:t>
        </w:r>
      </w:hyperlink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 Гражданского кодекса Российской Федерации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  <w:r w:rsidRPr="00F9497C">
        <w:rPr>
          <w:rFonts w:ascii="Times New Roman" w:hAnsi="Times New Roman" w:cs="Times New Roman"/>
          <w:sz w:val="28"/>
          <w:szCs w:val="28"/>
        </w:rPr>
        <w:br/>
      </w: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в п. 1 ст. </w:t>
      </w:r>
      <w:hyperlink r:id="rId5" w:tgtFrame="_blank" w:tooltip="ГК РФ &gt;  Раздел IV. Отдельные виды обязательств &gt; Глава 39. Возмездное оказание услуг &gt; Статья 781. Оплата услуг" w:history="1">
        <w:r w:rsidRPr="00F94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781</w:t>
        </w:r>
      </w:hyperlink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Гражданского кодекса Российской Федерации закреплена обязанность заказчика </w:t>
      </w: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оплатить</w:t>
      </w: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оказанные ему услуги в сроки и в порядке, которые указаны в договоре возмездного оказания услуг.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1 ст. </w:t>
      </w:r>
      <w:hyperlink r:id="rId6" w:tgtFrame="_blank" w:tooltip="ГК РФ &gt;  Раздел IV. Отдельные виды обязательств &gt; Глава 49. Поручение &gt; Статья 971. Договор поручения" w:history="1">
        <w:r w:rsidRPr="00F94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971</w:t>
        </w:r>
      </w:hyperlink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Гражданского кодекса Российской Федерации предусмотрено, что по договору поручения одна сторона (поверенный) </w:t>
      </w: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обязуется совершить от имени и за счет другой стороны (доверителя) определенные юридические действия.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п. 1 ст. </w:t>
      </w:r>
      <w:hyperlink r:id="rId7" w:tgtFrame="_blank" w:tooltip="ГК РФ &gt;  Раздел IV. Отдельные виды обязательств &gt; Глава 49. Поручение &gt; Статья 972. Вознаграждение поверенного" w:history="1">
        <w:r w:rsidRPr="00F94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972</w:t>
        </w:r>
      </w:hyperlink>
      <w:r w:rsidRPr="00F9497C">
        <w:rPr>
          <w:rFonts w:ascii="Times New Roman" w:hAnsi="Times New Roman" w:cs="Times New Roman"/>
          <w:sz w:val="28"/>
          <w:szCs w:val="28"/>
          <w:shd w:val="clear" w:color="auto" w:fill="FFFFFF"/>
        </w:rPr>
        <w:t> Гражданского кодекса Российской Федерации доверитель обязан уплатить поверенному вознаграждение, если это предусмотрено законом, иными правовыми актами или договором поручения.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п. 1.4 Соглашения следует, что Адвокат приступает к выполнению поручения после подписания настоящего Соглашения сторонами и внесения вознаграждения в кассу адвокатского образования и/или поступления денежных средств на расчетный счет Адвоката.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п.2.3 Соглашения Доверитель обязан оплатить вознаграждение Адвокату в соответствии с условиями Соглашения, который исходя из п. 3 Соглашения определен Доверителем и Адвокатом в сумме 40 000 рублей. В пункте 3.2 указаны реквизиты, на которые следовало перечислить сумму вознаграждения: в кассу  адвокатского кабинета либо доверить оплату на указанный расчетный счет Адвокату.</w:t>
      </w:r>
    </w:p>
    <w:p w:rsidR="00F9497C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силу п.5.2 настоящее Соглашение начинает действовать с момента внесения оплаты </w:t>
      </w:r>
      <w:r w:rsidR="004917B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условиями и заканчивает свое действие выполнением поручения, предусмотренного п.1.2 настоящего Соглашения.</w:t>
      </w:r>
    </w:p>
    <w:p w:rsidR="004917B3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 выполнения Доверителем обязательств, предусмотренных п.2.3, данное соглашение может быть расторгнуто Адвокатом в одностороннем порядке, либо сумма долга взыскивается в судебном порядке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F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</w:t>
      </w:r>
      <w:r w:rsidR="004F40F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F40F5">
        <w:rPr>
          <w:rFonts w:ascii="Times New Roman" w:hAnsi="Times New Roman" w:cs="Times New Roman"/>
          <w:sz w:val="28"/>
          <w:szCs w:val="28"/>
          <w:shd w:val="clear" w:color="auto" w:fill="FFFFFF"/>
        </w:rPr>
        <w:t>.5.3 Соглашения).</w:t>
      </w:r>
    </w:p>
    <w:p w:rsidR="004F40F5" w:rsidRPr="00905A28" w:rsidP="00905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Подтверждением окончания выполнения Адвокатом поручения, предусмотренного п.1.2 настоящего Соглашения являются акты соответствующих органов, которыми принимается решение в отношении Доверителя или назначенного им лица, являющееся окончательным на данной </w:t>
      </w:r>
      <w:r w:rsidRPr="00905A28">
        <w:rPr>
          <w:rFonts w:ascii="Times New Roman" w:hAnsi="Times New Roman" w:cs="Times New Roman"/>
          <w:sz w:val="28"/>
          <w:szCs w:val="28"/>
          <w:shd w:val="clear" w:color="auto" w:fill="FFFFFF"/>
        </w:rPr>
        <w:t>стадии предоставления юридической помощи и (или) документы, подготовленные Адвокатом и направленные в соответствующие инстанции, либо составленный акт о выполнении поручения</w:t>
      </w:r>
      <w:r w:rsidRPr="00905A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05A28" w:rsidR="00905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</w:t>
      </w:r>
      <w:r w:rsidRPr="00905A28" w:rsidR="00905A2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05A28" w:rsidR="00905A28">
        <w:rPr>
          <w:rFonts w:ascii="Times New Roman" w:hAnsi="Times New Roman" w:cs="Times New Roman"/>
          <w:sz w:val="28"/>
          <w:szCs w:val="28"/>
          <w:shd w:val="clear" w:color="auto" w:fill="FFFFFF"/>
        </w:rPr>
        <w:t>.5.4 Соглашения).</w:t>
      </w:r>
    </w:p>
    <w:p w:rsidR="00905A28" w:rsidRPr="00905A28" w:rsidP="00905A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0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сследовав условия соглашения об оказании юридической помощи, заключенного между сторонами по делу, дав им правовую оценку, суд пришел к выводу, что между сторонами было достигнуто соглашение по всем существенным условиям, в договоре указаны действия, которые обязался совершить исполнитель, определен размер и порядок оплаты его труда, а также определены действия Адвоката по выполнению поручения: после подписания Соглашения и внесения вознаграждения.</w:t>
      </w:r>
    </w:p>
    <w:p w:rsidR="00905A28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условиями соглашения определено начало его действия – внесение оплаты. При этом фактически оплата по данному соглашению не производилась.</w:t>
      </w:r>
      <w:r w:rsidR="004B7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C95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4B7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5D4D">
        <w:rPr>
          <w:rFonts w:ascii="Times New Roman" w:hAnsi="Times New Roman"/>
          <w:sz w:val="28"/>
          <w:szCs w:val="28"/>
        </w:rPr>
        <w:t>(</w:t>
      </w:r>
      <w:r w:rsidR="00135D4D">
        <w:rPr>
          <w:rFonts w:ascii="Times New Roman" w:hAnsi="Times New Roman"/>
          <w:sz w:val="28"/>
          <w:szCs w:val="28"/>
        </w:rPr>
        <w:t>данные</w:t>
      </w:r>
      <w:r w:rsidR="00135D4D">
        <w:rPr>
          <w:rFonts w:ascii="Times New Roman" w:hAnsi="Times New Roman"/>
          <w:sz w:val="28"/>
          <w:szCs w:val="28"/>
        </w:rPr>
        <w:t xml:space="preserve"> изъяты) </w:t>
      </w:r>
      <w:r w:rsidR="004B7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рублей никакая часть денежных средств не оплачивалась, что подтверждается пояснениями истца и ответчика. </w:t>
      </w:r>
    </w:p>
    <w:p w:rsidR="004B7C95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Истец не оспаривал, что находился с ответчиком в дружеских отношениях. Нахождение истца в дружеских, близких отношениях также подтвердила свидетель Гудова А.А.</w:t>
      </w:r>
    </w:p>
    <w:p w:rsidR="00905A28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Истец также не оспаривал условия Соглашения в части того, что вначале </w:t>
      </w:r>
      <w:r w:rsidR="000A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Доверителем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должна была быть произведена оплата, а затем выполнена работа, при этом пояснил, что нужно было выполнять работу, действовать быстро, при этом он ждал оплаты, которая так и не поступила, поэтому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отправил в адрес ответчика уведомление 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расторжении Соглашения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65AD">
        <w:rPr>
          <w:rFonts w:ascii="Times New Roman" w:hAnsi="Times New Roman" w:cs="Times New Roman"/>
          <w:sz w:val="28"/>
          <w:szCs w:val="28"/>
          <w:shd w:val="clear" w:color="auto" w:fill="FFFFFF"/>
        </w:rPr>
        <w:t>, ввид</w:t>
      </w:r>
      <w:r w:rsidR="00CA0B0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A0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самоустранения </w:t>
      </w:r>
      <w:r w:rsidR="00CA0B0B">
        <w:rPr>
          <w:rFonts w:ascii="Times New Roman" w:hAnsi="Times New Roman" w:cs="Times New Roman"/>
          <w:sz w:val="28"/>
          <w:szCs w:val="28"/>
          <w:shd w:val="clear" w:color="auto" w:fill="FFFFFF"/>
        </w:rPr>
        <w:t>Шапошник</w:t>
      </w:r>
      <w:r w:rsidR="00CA0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0A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.С. </w:t>
      </w:r>
      <w:r w:rsidR="000A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r w:rsidR="000A65AD">
        <w:rPr>
          <w:rFonts w:ascii="Times New Roman" w:hAnsi="Times New Roman" w:cs="Times New Roman"/>
          <w:sz w:val="28"/>
          <w:szCs w:val="28"/>
          <w:shd w:val="clear" w:color="auto" w:fill="FFFFFF"/>
        </w:rPr>
        <w:t>одностороннего отказа) от согласования и подписания необходимых документов, неоплаты вознаграждения</w:t>
      </w:r>
      <w:r w:rsidR="00CA0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указал о необходимости оплаты суммы в размере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CA0B0B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рублей, согласно акта о выполнении поручения ( л.д.5).</w:t>
      </w:r>
    </w:p>
    <w:p w:rsidR="00ED0B65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акта о выполнении поручения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следует, что в соответствии с Соглашением об оказании юридической пом</w:t>
      </w:r>
      <w:r w:rsidR="000E35D0">
        <w:rPr>
          <w:rFonts w:ascii="Times New Roman" w:hAnsi="Times New Roman" w:cs="Times New Roman"/>
          <w:sz w:val="28"/>
          <w:szCs w:val="28"/>
          <w:shd w:val="clear" w:color="auto" w:fill="FFFFFF"/>
        </w:rPr>
        <w:t>ощи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0E3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E3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гонорара Представителя определена в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р.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не оплачена на момент составления Акта, перечислен перечень объема работ, произведенных представителем в интересах Потерпевшей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.д.6).</w:t>
      </w:r>
    </w:p>
    <w:p w:rsidR="00ED0B65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Суду представлены жалобы в </w:t>
      </w:r>
      <w:r w:rsidR="00D545A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рокуратуру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ерчи, </w:t>
      </w:r>
      <w:r w:rsidR="00D545A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рокуратуру Республики Крым, в МВД по Республики Крым</w:t>
      </w:r>
      <w:r w:rsidR="00E6613C">
        <w:rPr>
          <w:rFonts w:ascii="Times New Roman" w:hAnsi="Times New Roman" w:cs="Times New Roman"/>
          <w:sz w:val="28"/>
          <w:szCs w:val="28"/>
          <w:shd w:val="clear" w:color="auto" w:fill="FFFFFF"/>
        </w:rPr>
        <w:t>,подписанные Гилевым А.А., в которых указано, что они согласованы с доверителем и направлены представителем.( л.д.24-33). Из сообщений МВД по Р</w:t>
      </w:r>
      <w:r w:rsidR="00D54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еспублике Крым </w:t>
      </w:r>
      <w:r w:rsidR="00D545A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D54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5D4D">
        <w:rPr>
          <w:rFonts w:ascii="Times New Roman" w:hAnsi="Times New Roman"/>
          <w:sz w:val="28"/>
          <w:szCs w:val="28"/>
        </w:rPr>
        <w:t>(</w:t>
      </w:r>
      <w:r w:rsidR="00135D4D">
        <w:rPr>
          <w:rFonts w:ascii="Times New Roman" w:hAnsi="Times New Roman"/>
          <w:sz w:val="28"/>
          <w:szCs w:val="28"/>
        </w:rPr>
        <w:t>данные</w:t>
      </w:r>
      <w:r w:rsidR="00135D4D">
        <w:rPr>
          <w:rFonts w:ascii="Times New Roman" w:hAnsi="Times New Roman"/>
          <w:sz w:val="28"/>
          <w:szCs w:val="28"/>
        </w:rPr>
        <w:t xml:space="preserve"> изъяты) </w:t>
      </w:r>
      <w:r w:rsidR="00D545AE">
        <w:rPr>
          <w:rFonts w:ascii="Times New Roman" w:hAnsi="Times New Roman" w:cs="Times New Roman"/>
          <w:sz w:val="28"/>
          <w:szCs w:val="28"/>
          <w:shd w:val="clear" w:color="auto" w:fill="FFFFFF"/>
        </w:rPr>
        <w:t>г, П</w:t>
      </w:r>
      <w:r w:rsidR="00E66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рокуратуры Республики Крым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E66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 усматривается, что действительно от Шапошник Л.С. поступали жалобы и на них предоставлялись ответы. </w:t>
      </w:r>
    </w:p>
    <w:p w:rsidR="00ED0B65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 Гилев А.А. не был уполномочен Шапошник Л.С.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подписывать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ее имени документы и выступать от ее имени в вышеуказанных организациях, что сторонами также не оспаривается.</w:t>
      </w:r>
    </w:p>
    <w:p w:rsidR="00636BB3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Настаивая на удовлетворении исковых требований,  истец считает, что при исполнении Соглашения возникли неясности, поэтому следует руководствоваться пунктом 5.7 данного Соглашения.</w:t>
      </w:r>
    </w:p>
    <w:p w:rsidR="00636BB3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п.5.7 Соглашения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 следует, что в случае, если любое из условий, указанных в Соглашении, можно считать неясным, недействительны</w:t>
      </w:r>
      <w:r w:rsidR="0006113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 какой-нибудь причине не имеющим юридической силы, такое условие должно считаться отделимым от остальных условий, и не должно затрагивать законность и юридическую силу всех остальных условий.</w:t>
      </w:r>
    </w:p>
    <w:p w:rsidR="0006113E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 считает, что Соглашение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5D4D">
        <w:rPr>
          <w:rFonts w:ascii="Times New Roman" w:hAnsi="Times New Roman"/>
          <w:sz w:val="28"/>
          <w:szCs w:val="28"/>
        </w:rPr>
        <w:t>(</w:t>
      </w:r>
      <w:r w:rsidR="00135D4D">
        <w:rPr>
          <w:rFonts w:ascii="Times New Roman" w:hAnsi="Times New Roman"/>
          <w:sz w:val="28"/>
          <w:szCs w:val="28"/>
        </w:rPr>
        <w:t>данные</w:t>
      </w:r>
      <w:r w:rsidR="00135D4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 не содержит каких-либо неясностей, неточностей либо двоякого толкования, поскольку в п.1.4 конкретно указано, что Адвокат приступает к выполнению поручения после подписания Соглашения и внесения вознаграждения. </w:t>
      </w:r>
    </w:p>
    <w:p w:rsidR="00ED0B65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Условиями Соглашения был определен порядок и сумма оплаты вознаграждения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п.2.3., п.3.1), а также срок действия Соглашения: п.5.2 – Соглашение начинает действовать с момента внесения оплаты.</w:t>
      </w:r>
    </w:p>
    <w:p w:rsidR="00A72439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Поскольку ответчик не произвела оплату вознаграждения, не оплатила даже часть из указанной в соглашении суммы в размере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поскольку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находилась с </w:t>
      </w:r>
      <w:r w:rsidR="00A0324A">
        <w:rPr>
          <w:rFonts w:ascii="Times New Roman" w:hAnsi="Times New Roman" w:cs="Times New Roman"/>
          <w:sz w:val="28"/>
          <w:szCs w:val="28"/>
          <w:shd w:val="clear" w:color="auto" w:fill="FFFFFF"/>
        </w:rPr>
        <w:t>истцом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дружеских, близких отношениях, </w:t>
      </w:r>
      <w:r w:rsidR="00A03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Соглашение не начало и не должно было действовать, ввиду отсутствия оплаты. </w:t>
      </w:r>
    </w:p>
    <w:p w:rsidR="0006113E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Истец пояснил, что нужно было действовать быстро и делать работу, при этом </w:t>
      </w:r>
      <w:r w:rsidR="009A0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доказательств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</w:t>
      </w:r>
      <w:r w:rsidR="009A0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срочности произведенных работ суду не представлено, </w:t>
      </w:r>
      <w:r w:rsidR="000A3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условиями Соглашения определено: «защита (представительство) интересов Шапошник Л.С. в УМВД РФ по г. Керчи, суде 1 инстанции», тогда как истец фактически такую защиту не осуществлял, а составлял жалобы,  </w:t>
      </w:r>
      <w:r w:rsidR="009A0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A0117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r w:rsidR="009A0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чем суд пришел к выводу, что произведенная Адвокатом Гилевым А.А. работа носила самостоятельный, безвозмездный </w:t>
      </w:r>
      <w:r w:rsidR="009A0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характер, </w:t>
      </w:r>
      <w:r w:rsidR="00A724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осуществлена на дружеских, личных взаимоотношениях, </w:t>
      </w:r>
      <w:r w:rsidR="009A0117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по условиям Соглашения, ввиду отсутствия оплаты он мог не приступать к ее выполнению</w:t>
      </w:r>
      <w:r w:rsidR="000A3329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произведенная работа не соответствовала условиям заключенного Соглашения.</w:t>
      </w:r>
    </w:p>
    <w:p w:rsidR="00526E38" w:rsidRPr="00E54874" w:rsidP="00526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874">
        <w:rPr>
          <w:rFonts w:ascii="Times New Roman" w:hAnsi="Times New Roman" w:cs="Times New Roman"/>
          <w:sz w:val="28"/>
          <w:szCs w:val="28"/>
        </w:rPr>
        <w:t>Согласно  п. 3, п. 4 части 4 Федерального закона от 31.05.2002 N 63-ФЗ</w:t>
      </w:r>
    </w:p>
    <w:p w:rsidR="00526E38" w:rsidRPr="00E54874" w:rsidP="00526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874">
        <w:rPr>
          <w:rFonts w:ascii="Times New Roman" w:hAnsi="Times New Roman" w:cs="Times New Roman"/>
          <w:sz w:val="28"/>
          <w:szCs w:val="28"/>
        </w:rPr>
        <w:t xml:space="preserve">(ред. от 31.07.2020) "Об адвокатской деятельности и адвокатуре в Российской Федерации" существенными условиями соглашения являются: </w:t>
      </w:r>
    </w:p>
    <w:p w:rsidR="00526E38" w:rsidRPr="00E54874" w:rsidP="00526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874">
        <w:rPr>
          <w:rFonts w:ascii="Times New Roman" w:hAnsi="Times New Roman" w:cs="Times New Roman"/>
          <w:sz w:val="28"/>
          <w:szCs w:val="28"/>
        </w:rPr>
        <w:t xml:space="preserve">- 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</w:t>
      </w:r>
      <w:hyperlink r:id="rId8" w:history="1">
        <w:r w:rsidRPr="00E54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48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Федерации";</w:t>
      </w:r>
    </w:p>
    <w:p w:rsidR="00526E38" w:rsidRPr="00E54874" w:rsidP="00526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874">
        <w:rPr>
          <w:rFonts w:ascii="Times New Roman" w:hAnsi="Times New Roman" w:cs="Times New Roman"/>
          <w:sz w:val="28"/>
          <w:szCs w:val="28"/>
        </w:rPr>
        <w:t xml:space="preserve">- 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</w:t>
      </w:r>
      <w:hyperlink r:id="rId8" w:history="1">
        <w:r w:rsidRPr="00E54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4874">
        <w:rPr>
          <w:rFonts w:ascii="Times New Roman" w:hAnsi="Times New Roman" w:cs="Times New Roman"/>
          <w:sz w:val="28"/>
          <w:szCs w:val="28"/>
        </w:rPr>
        <w:t xml:space="preserve"> "О бесплатной юридической помощи в Российской Федерации.</w:t>
      </w:r>
    </w:p>
    <w:p w:rsidR="00526E38" w:rsidP="00526E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26E38">
        <w:rPr>
          <w:rFonts w:ascii="Times New Roman" w:hAnsi="Times New Roman" w:cs="Times New Roman"/>
          <w:sz w:val="28"/>
          <w:szCs w:val="28"/>
        </w:rPr>
        <w:t>Условиями Соглашения № 71 от 22.01.2020г стороны изначально определили условия и размер выплаты доверителем вознаграждения за оказываемую юридическую помощь,</w:t>
      </w:r>
      <w:r>
        <w:rPr>
          <w:rFonts w:ascii="Times New Roman" w:hAnsi="Times New Roman" w:cs="Times New Roman"/>
          <w:sz w:val="28"/>
          <w:szCs w:val="28"/>
        </w:rPr>
        <w:t xml:space="preserve"> оказание бесплатной юридической помощи Соглашением не предусмотрено.</w:t>
      </w:r>
      <w:r w:rsidR="00F72C36">
        <w:rPr>
          <w:rFonts w:ascii="Times New Roman" w:hAnsi="Times New Roman" w:cs="Times New Roman"/>
          <w:sz w:val="28"/>
          <w:szCs w:val="28"/>
        </w:rPr>
        <w:t xml:space="preserve"> Также Соглашением не предусмотрены расходы, которые будут понесены в будущем.</w:t>
      </w:r>
    </w:p>
    <w:p w:rsidR="00526E38" w:rsidP="00526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Адвокат Гилев А.А. </w:t>
      </w:r>
      <w:r w:rsidR="00CD475B">
        <w:rPr>
          <w:rFonts w:ascii="Times New Roman" w:hAnsi="Times New Roman" w:cs="Times New Roman"/>
          <w:sz w:val="28"/>
          <w:szCs w:val="28"/>
        </w:rPr>
        <w:t xml:space="preserve">ввиду не поступления оплаты и,  соответственно, отсутствия начала действия Соглашения, </w:t>
      </w:r>
      <w:r>
        <w:rPr>
          <w:rFonts w:ascii="Times New Roman" w:hAnsi="Times New Roman" w:cs="Times New Roman"/>
          <w:sz w:val="28"/>
          <w:szCs w:val="28"/>
        </w:rPr>
        <w:t>самостоятельно вышел</w:t>
      </w:r>
      <w:r w:rsidR="00CD475B">
        <w:rPr>
          <w:rFonts w:ascii="Times New Roman" w:hAnsi="Times New Roman" w:cs="Times New Roman"/>
          <w:sz w:val="28"/>
          <w:szCs w:val="28"/>
        </w:rPr>
        <w:t xml:space="preserve"> за рамки условий Соглашения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CD475B">
        <w:rPr>
          <w:rFonts w:ascii="Times New Roman" w:hAnsi="Times New Roman" w:cs="Times New Roman"/>
          <w:sz w:val="28"/>
          <w:szCs w:val="28"/>
        </w:rPr>
        <w:t xml:space="preserve">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 w:rsidR="00CD475B">
        <w:rPr>
          <w:rFonts w:ascii="Times New Roman" w:hAnsi="Times New Roman" w:cs="Times New Roman"/>
          <w:sz w:val="28"/>
          <w:szCs w:val="28"/>
        </w:rPr>
        <w:t>г, о чем ответчик его не просила и не уполномочивала</w:t>
      </w:r>
      <w:r w:rsidR="00CD475B">
        <w:rPr>
          <w:rFonts w:ascii="Times New Roman" w:hAnsi="Times New Roman" w:cs="Times New Roman"/>
          <w:sz w:val="28"/>
          <w:szCs w:val="28"/>
        </w:rPr>
        <w:t xml:space="preserve"> ,</w:t>
      </w:r>
      <w:r w:rsidR="00CD475B">
        <w:rPr>
          <w:rFonts w:ascii="Times New Roman" w:hAnsi="Times New Roman" w:cs="Times New Roman"/>
          <w:sz w:val="28"/>
          <w:szCs w:val="28"/>
        </w:rPr>
        <w:t xml:space="preserve"> в связи с чем его действия по составлению процессуальных документов носили добровольный, безвозмездный характер, которые предоставлены ответчику ввиду дружеских, близких отношений.</w:t>
      </w:r>
    </w:p>
    <w:p w:rsidR="002A60A2" w:rsidP="00526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суд принимает во внимание, что с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D4D">
        <w:rPr>
          <w:rFonts w:ascii="Times New Roman" w:hAnsi="Times New Roman"/>
          <w:sz w:val="28"/>
          <w:szCs w:val="28"/>
        </w:rPr>
        <w:t>(</w:t>
      </w:r>
      <w:r w:rsidR="00135D4D">
        <w:rPr>
          <w:rFonts w:ascii="Times New Roman" w:hAnsi="Times New Roman"/>
          <w:sz w:val="28"/>
          <w:szCs w:val="28"/>
        </w:rPr>
        <w:t>данные</w:t>
      </w:r>
      <w:r w:rsidR="00135D4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истец не предъявлял к ответчику требования об оплате, согласно у</w:t>
      </w:r>
      <w:r w:rsidR="00F908C0">
        <w:rPr>
          <w:rFonts w:ascii="Times New Roman" w:hAnsi="Times New Roman" w:cs="Times New Roman"/>
          <w:sz w:val="28"/>
          <w:szCs w:val="28"/>
        </w:rPr>
        <w:t xml:space="preserve">словий заключенного Соглашения. Истец самостоятельно производил работу по данному Соглашению,  а в дальнейшем в </w:t>
      </w:r>
      <w:r>
        <w:rPr>
          <w:rFonts w:ascii="Times New Roman" w:hAnsi="Times New Roman" w:cs="Times New Roman"/>
          <w:sz w:val="28"/>
          <w:szCs w:val="28"/>
        </w:rPr>
        <w:t>одностороннем порядке</w:t>
      </w:r>
      <w:r w:rsidR="00F908C0">
        <w:rPr>
          <w:rFonts w:ascii="Times New Roman" w:hAnsi="Times New Roman" w:cs="Times New Roman"/>
          <w:sz w:val="28"/>
          <w:szCs w:val="28"/>
        </w:rPr>
        <w:t xml:space="preserve"> направил ответчику уведомление о его расторжении.</w:t>
      </w:r>
    </w:p>
    <w:p w:rsidR="008E44C8" w:rsidP="00526E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истца на п.5.5 Соглашения   о составлении акта, ввиду выполнения им поручения судом во внимание не принимается, поскольку условиями Соглашения не было предусмотрено поручение  составлять  и направлять жалобы, а конкретно указаны государственные учреждения, в которых истец вправе представлять интересы ответчика.</w:t>
      </w:r>
    </w:p>
    <w:p w:rsidR="00F72C36" w:rsidP="00F72C3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части 1 статьи 56 ГПК РФ к</w:t>
      </w:r>
      <w:r>
        <w:rPr>
          <w:rFonts w:ascii="Times New Roman" w:hAnsi="Times New Roman" w:cs="Times New Roman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D0B65" w:rsidP="00BA447B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Истец не доказал суду, что выполненная им работа по оказанию юридических услуг Шапошник Л.С. исполнена на основании условий заключенного Соглашения №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г, тогда как ответчик пояснила, что </w:t>
      </w:r>
      <w:r w:rsidR="00D333A5"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денежные средства не вносила,  Гилев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</w:t>
      </w:r>
      <w:r w:rsidR="00D3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принимал участия от ее имени в государственных органах, не действовал от ее имени,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все жалобы составлялись в дружественной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обстановке</w:t>
      </w:r>
      <w:r w:rsidR="005C23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46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подписывались ответчиком и </w:t>
      </w:r>
      <w:r w:rsidR="005C2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отправлялись  от ее имени. </w:t>
      </w:r>
    </w:p>
    <w:p w:rsidR="005C2341" w:rsidP="005C234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обстоятельств дела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аступление определенных последствий связано с условиями заключенного Соглашения.  При этом требование истца о взыскании половины суммы оговоренного в Соглашении вознаграждения в размере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 противоречит условиям Соглашения, с которыми стороны согласились и подписали,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чем Соглашение не начало своего действия, поэтому самостоятельно произведенная работа (предоставление юридических услуг) оплате не подлежит. </w:t>
      </w:r>
    </w:p>
    <w:p w:rsidR="00BA447B" w:rsidP="00F72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отказа в удовлетворении заявленных исковых требований в соответствии со ст. 98 ГПК РФ  с ответчика не подлежат взысканию расходы по оплате государственной пошлины  в размере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рублей и расходы на корреспонденцию в сумме </w:t>
      </w:r>
      <w:r w:rsidR="00135D4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633D58" w:rsidP="00F72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3D58" w:rsidP="00F72C3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42BBC" w:rsidRPr="00770FB4" w:rsidP="00342BB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</w:t>
      </w:r>
      <w:r w:rsidRPr="00770F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70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770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10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70F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</w:p>
    <w:p w:rsidR="00342BBC" w:rsidP="00342B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BC" w:rsidRPr="00770FB4" w:rsidP="00342B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B4">
        <w:rPr>
          <w:rFonts w:ascii="Times New Roman" w:hAnsi="Times New Roman" w:cs="Times New Roman"/>
          <w:b/>
          <w:sz w:val="28"/>
          <w:szCs w:val="28"/>
        </w:rPr>
        <w:t>Р</w:t>
      </w:r>
      <w:r w:rsidRPr="00770FB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342BBC" w:rsidRPr="00770FB4" w:rsidP="00342B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BC" w:rsidP="00342BB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удовлетворении искового заявления </w:t>
      </w:r>
      <w:r>
        <w:rPr>
          <w:rFonts w:ascii="Times New Roman" w:hAnsi="Times New Roman"/>
          <w:sz w:val="28"/>
          <w:szCs w:val="28"/>
        </w:rPr>
        <w:t>Гилева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135D4D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Шапошник</w:t>
      </w:r>
      <w:r>
        <w:rPr>
          <w:rFonts w:ascii="Times New Roman" w:hAnsi="Times New Roman"/>
          <w:sz w:val="28"/>
          <w:szCs w:val="28"/>
        </w:rPr>
        <w:t xml:space="preserve"> Л</w:t>
      </w:r>
      <w:r w:rsidR="00135D4D">
        <w:rPr>
          <w:rFonts w:ascii="Times New Roman" w:hAnsi="Times New Roman"/>
          <w:sz w:val="28"/>
          <w:szCs w:val="28"/>
        </w:rPr>
        <w:t xml:space="preserve">.С. </w:t>
      </w:r>
      <w:r>
        <w:rPr>
          <w:rFonts w:ascii="Times New Roman" w:hAnsi="Times New Roman"/>
          <w:sz w:val="28"/>
          <w:szCs w:val="28"/>
        </w:rPr>
        <w:t>о взыскании долга по договору об оказании юридических услуг – отказать в полном объеме.</w:t>
      </w:r>
    </w:p>
    <w:p w:rsidR="00342BBC" w:rsidRPr="00770FB4" w:rsidP="00342BBC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2BBC" w:rsidRPr="00770FB4" w:rsidP="00342BB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42BBC" w:rsidP="00342BB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</w:t>
      </w:r>
      <w:r w:rsidRPr="00770FB4">
        <w:rPr>
          <w:rFonts w:ascii="Times New Roman" w:hAnsi="Times New Roman" w:cs="Times New Roman"/>
          <w:sz w:val="28"/>
          <w:szCs w:val="28"/>
        </w:rPr>
        <w:t>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Ленинский муниципальный район) в течение месяца со дня его принятия.</w:t>
      </w:r>
    </w:p>
    <w:p w:rsidR="00BA447B" w:rsidRPr="00770FB4" w:rsidP="00342BB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составлено 11 июня 2021 года.</w:t>
      </w:r>
    </w:p>
    <w:p w:rsidR="00342BBC" w:rsidP="00342B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BBC" w:rsidP="00342B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BBC" w:rsidP="00D608A1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Pr="00770FB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0FB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И.В. Казарина</w:t>
      </w:r>
    </w:p>
    <w:p w:rsidR="00342BBC" w:rsidP="00342BBC"/>
    <w:p w:rsidR="00C20594"/>
    <w:sectPr w:rsidSect="00633D58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mirrorMargins/>
  <w:proofState w:spelling="clean" w:grammar="clean"/>
  <w:defaultTabStop w:val="708"/>
  <w:characterSpacingControl w:val="doNotCompress"/>
  <w:compat/>
  <w:rsids>
    <w:rsidRoot w:val="00342BBC"/>
    <w:rsid w:val="0006113E"/>
    <w:rsid w:val="000A3329"/>
    <w:rsid w:val="000A65AD"/>
    <w:rsid w:val="000E35D0"/>
    <w:rsid w:val="001270DE"/>
    <w:rsid w:val="00135D4D"/>
    <w:rsid w:val="001564DC"/>
    <w:rsid w:val="001C41B0"/>
    <w:rsid w:val="00203C3E"/>
    <w:rsid w:val="002A60A2"/>
    <w:rsid w:val="002C2B8E"/>
    <w:rsid w:val="002E7974"/>
    <w:rsid w:val="00342BBC"/>
    <w:rsid w:val="003C4780"/>
    <w:rsid w:val="003E6CDD"/>
    <w:rsid w:val="0041550B"/>
    <w:rsid w:val="004917B3"/>
    <w:rsid w:val="004B7C95"/>
    <w:rsid w:val="004F40F5"/>
    <w:rsid w:val="00526E38"/>
    <w:rsid w:val="005C2341"/>
    <w:rsid w:val="00633D58"/>
    <w:rsid w:val="00636BB3"/>
    <w:rsid w:val="006734BF"/>
    <w:rsid w:val="006E2223"/>
    <w:rsid w:val="00756B22"/>
    <w:rsid w:val="007665F0"/>
    <w:rsid w:val="00770FB4"/>
    <w:rsid w:val="007C1446"/>
    <w:rsid w:val="008460A1"/>
    <w:rsid w:val="00891450"/>
    <w:rsid w:val="008C2B16"/>
    <w:rsid w:val="008E44C8"/>
    <w:rsid w:val="009017D3"/>
    <w:rsid w:val="00905A28"/>
    <w:rsid w:val="00966817"/>
    <w:rsid w:val="009A0117"/>
    <w:rsid w:val="00A0324A"/>
    <w:rsid w:val="00A136F7"/>
    <w:rsid w:val="00A37353"/>
    <w:rsid w:val="00A72439"/>
    <w:rsid w:val="00A83B38"/>
    <w:rsid w:val="00B46423"/>
    <w:rsid w:val="00B63DD1"/>
    <w:rsid w:val="00BA447B"/>
    <w:rsid w:val="00BF60A2"/>
    <w:rsid w:val="00C20594"/>
    <w:rsid w:val="00C41C1E"/>
    <w:rsid w:val="00CA0B0B"/>
    <w:rsid w:val="00CB24DF"/>
    <w:rsid w:val="00CD475B"/>
    <w:rsid w:val="00D333A5"/>
    <w:rsid w:val="00D545AE"/>
    <w:rsid w:val="00D608A1"/>
    <w:rsid w:val="00DA115E"/>
    <w:rsid w:val="00E54874"/>
    <w:rsid w:val="00E6613C"/>
    <w:rsid w:val="00ED0B65"/>
    <w:rsid w:val="00F72C36"/>
    <w:rsid w:val="00F908C0"/>
    <w:rsid w:val="00F949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A4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9497C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A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3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i/podrazdel-ii/glava-16/statia-199_1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2/razdel-iv/glava-39/statia-779/" TargetMode="External" /><Relationship Id="rId5" Type="http://schemas.openxmlformats.org/officeDocument/2006/relationships/hyperlink" Target="https://sudact.ru/law/gk-rf-chast2/razdel-iv/glava-39/statia-781/" TargetMode="External" /><Relationship Id="rId6" Type="http://schemas.openxmlformats.org/officeDocument/2006/relationships/hyperlink" Target="https://sudact.ru/law/gk-rf-chast2/razdel-iv/glava-49/statia-971/" TargetMode="External" /><Relationship Id="rId7" Type="http://schemas.openxmlformats.org/officeDocument/2006/relationships/hyperlink" Target="https://sudact.ru/law/gk-rf-chast2/razdel-iv/glava-49/statia-972/" TargetMode="External" /><Relationship Id="rId8" Type="http://schemas.openxmlformats.org/officeDocument/2006/relationships/hyperlink" Target="consultantplus://offline/ref=A26D64313D711430EE0D022831A772F050575EA876DE2E612E9EA7CFD4630221724A7A99785ED6565B2F5B38D7MDzCG" TargetMode="External" /><Relationship Id="rId9" Type="http://schemas.openxmlformats.org/officeDocument/2006/relationships/hyperlink" Target="http://sudact.ru/law/gpk-rf/razdel-ii/podrazdel-ii/glava-16/statia-19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