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EA06D8" w:rsidP="00DA69D7">
      <w:pPr>
        <w:pStyle w:val="NoSpacing"/>
        <w:jc w:val="right"/>
        <w:rPr>
          <w:sz w:val="28"/>
          <w:szCs w:val="28"/>
          <w:lang w:val="uk-UA"/>
        </w:rPr>
      </w:pPr>
      <w:r w:rsidRPr="00EA06D8">
        <w:rPr>
          <w:sz w:val="28"/>
          <w:szCs w:val="28"/>
        </w:rPr>
        <w:t>Дело</w:t>
      </w:r>
      <w:r w:rsidRPr="00EA06D8">
        <w:rPr>
          <w:sz w:val="28"/>
          <w:szCs w:val="28"/>
          <w:lang w:val="uk-UA"/>
        </w:rPr>
        <w:t xml:space="preserve"> № 2-</w:t>
      </w:r>
      <w:r w:rsidRPr="00EA06D8" w:rsidR="0006167F">
        <w:rPr>
          <w:sz w:val="28"/>
          <w:szCs w:val="28"/>
          <w:lang w:val="uk-UA"/>
        </w:rPr>
        <w:t>6</w:t>
      </w:r>
      <w:r w:rsidR="00A53133">
        <w:rPr>
          <w:sz w:val="28"/>
          <w:szCs w:val="28"/>
          <w:lang w:val="uk-UA"/>
        </w:rPr>
        <w:t>2</w:t>
      </w:r>
      <w:r w:rsidRPr="00EA06D8" w:rsidR="0006167F">
        <w:rPr>
          <w:sz w:val="28"/>
          <w:szCs w:val="28"/>
          <w:lang w:val="uk-UA"/>
        </w:rPr>
        <w:t>-</w:t>
      </w:r>
      <w:r w:rsidR="006A06D7">
        <w:rPr>
          <w:sz w:val="28"/>
          <w:szCs w:val="28"/>
          <w:lang w:val="uk-UA"/>
        </w:rPr>
        <w:t>45</w:t>
      </w:r>
      <w:r w:rsidR="00873E0E">
        <w:rPr>
          <w:sz w:val="28"/>
          <w:szCs w:val="28"/>
          <w:lang w:val="uk-UA"/>
        </w:rPr>
        <w:t>8</w:t>
      </w:r>
      <w:r w:rsidRPr="00EA06D8" w:rsidR="00C8481C">
        <w:rPr>
          <w:sz w:val="28"/>
          <w:szCs w:val="28"/>
          <w:lang w:val="uk-UA"/>
        </w:rPr>
        <w:t>/2024</w:t>
      </w:r>
    </w:p>
    <w:p w:rsidR="0041183A" w:rsidRPr="00EA06D8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EA06D8" w:rsidR="00C8481C">
        <w:rPr>
          <w:sz w:val="28"/>
          <w:szCs w:val="28"/>
        </w:rPr>
        <w:t xml:space="preserve"> 2024</w:t>
      </w:r>
      <w:r w:rsidRPr="00EA06D8">
        <w:rPr>
          <w:sz w:val="28"/>
          <w:szCs w:val="28"/>
        </w:rPr>
        <w:t xml:space="preserve"> года                                                   </w:t>
      </w:r>
      <w:r w:rsidRPr="00EA06D8" w:rsidR="00E64D58">
        <w:rPr>
          <w:sz w:val="28"/>
          <w:szCs w:val="28"/>
        </w:rPr>
        <w:tab/>
      </w:r>
      <w:r w:rsidRPr="00EA06D8" w:rsidR="00E64D58">
        <w:rPr>
          <w:sz w:val="28"/>
          <w:szCs w:val="28"/>
        </w:rPr>
        <w:tab/>
      </w:r>
      <w:r w:rsidRPr="00EA06D8">
        <w:rPr>
          <w:sz w:val="28"/>
          <w:szCs w:val="28"/>
        </w:rPr>
        <w:t xml:space="preserve">  пгт </w:t>
      </w:r>
      <w:r w:rsidRPr="00EA06D8">
        <w:rPr>
          <w:sz w:val="28"/>
          <w:szCs w:val="28"/>
        </w:rPr>
        <w:t>Ленино</w:t>
      </w:r>
    </w:p>
    <w:p w:rsidR="00853A68" w:rsidRPr="00EA06D8" w:rsidP="00853A68">
      <w:pPr>
        <w:pStyle w:val="NoSpacing"/>
        <w:jc w:val="both"/>
        <w:rPr>
          <w:sz w:val="28"/>
          <w:szCs w:val="28"/>
        </w:rPr>
      </w:pP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06D8">
        <w:rPr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B7634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при  </w:t>
      </w:r>
      <w:r w:rsidRPr="00EA06D8">
        <w:rPr>
          <w:sz w:val="28"/>
          <w:szCs w:val="28"/>
        </w:rPr>
        <w:t xml:space="preserve">секретаре судебного заседания </w:t>
      </w:r>
      <w:r w:rsidR="00A53133">
        <w:rPr>
          <w:sz w:val="28"/>
          <w:szCs w:val="28"/>
        </w:rPr>
        <w:t>Лихошва А.Н.</w:t>
      </w:r>
    </w:p>
    <w:p w:rsidR="00531C77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A06D8" w:rsidR="00AB4EA1">
        <w:rPr>
          <w:sz w:val="28"/>
          <w:szCs w:val="28"/>
        </w:rPr>
        <w:t xml:space="preserve">общества с ограниченной ответственностью </w:t>
      </w:r>
      <w:r w:rsidR="00916BEF">
        <w:rPr>
          <w:sz w:val="28"/>
          <w:szCs w:val="28"/>
        </w:rPr>
        <w:t xml:space="preserve">Профессиональная коллекторская организация «Региональная Служба Взыскания» </w:t>
      </w:r>
      <w:r w:rsidR="00674E66">
        <w:rPr>
          <w:sz w:val="28"/>
          <w:szCs w:val="28"/>
        </w:rPr>
        <w:t xml:space="preserve">к </w:t>
      </w:r>
      <w:r w:rsidR="006A06D7">
        <w:rPr>
          <w:sz w:val="28"/>
          <w:szCs w:val="28"/>
        </w:rPr>
        <w:t>Брушнивскому</w:t>
      </w:r>
      <w:r w:rsidR="006A06D7">
        <w:rPr>
          <w:sz w:val="28"/>
          <w:szCs w:val="28"/>
        </w:rPr>
        <w:t xml:space="preserve"> Геннадию Владимировичу, третье лицо, не заявляющее самостоятельных требований относительно предмета спора на стороне истца, </w:t>
      </w:r>
      <w:r w:rsidR="00AA5C2A">
        <w:rPr>
          <w:sz w:val="28"/>
          <w:szCs w:val="28"/>
        </w:rPr>
        <w:t>микрофинансовая</w:t>
      </w:r>
      <w:r w:rsidR="00AA5C2A">
        <w:rPr>
          <w:sz w:val="28"/>
          <w:szCs w:val="28"/>
        </w:rPr>
        <w:t xml:space="preserve"> компания «</w:t>
      </w:r>
      <w:r w:rsidR="00AA5C2A">
        <w:rPr>
          <w:sz w:val="28"/>
          <w:szCs w:val="28"/>
        </w:rPr>
        <w:t>ЭйрЛоанс</w:t>
      </w:r>
      <w:r w:rsidR="00AA5C2A">
        <w:rPr>
          <w:sz w:val="28"/>
          <w:szCs w:val="28"/>
        </w:rPr>
        <w:t>»,</w:t>
      </w:r>
      <w:r w:rsidR="00674E66">
        <w:rPr>
          <w:sz w:val="28"/>
          <w:szCs w:val="28"/>
        </w:rPr>
        <w:t xml:space="preserve"> </w:t>
      </w:r>
      <w:r w:rsidRPr="00EA06D8" w:rsidR="00AB4EA1">
        <w:rPr>
          <w:sz w:val="28"/>
          <w:szCs w:val="28"/>
        </w:rPr>
        <w:t>о взыскании задолженности по договору</w:t>
      </w:r>
      <w:r w:rsidRPr="00EA06D8" w:rsidR="00BA1980">
        <w:rPr>
          <w:sz w:val="28"/>
          <w:szCs w:val="28"/>
        </w:rPr>
        <w:t xml:space="preserve"> займа</w:t>
      </w:r>
      <w:r w:rsidRPr="00EA06D8" w:rsidR="00971D64">
        <w:rPr>
          <w:sz w:val="28"/>
          <w:szCs w:val="28"/>
        </w:rPr>
        <w:t xml:space="preserve">, </w:t>
      </w:r>
    </w:p>
    <w:p w:rsidR="00040A2F" w:rsidRPr="00EA06D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EA06D8">
        <w:rPr>
          <w:sz w:val="28"/>
          <w:szCs w:val="28"/>
          <w:shd w:val="clear" w:color="auto" w:fill="FFFFFF"/>
        </w:rPr>
        <w:t>Р</w:t>
      </w:r>
      <w:r w:rsidRPr="00EA06D8" w:rsidR="00BD41ED">
        <w:rPr>
          <w:sz w:val="28"/>
          <w:szCs w:val="28"/>
          <w:shd w:val="clear" w:color="auto" w:fill="FFFFFF"/>
        </w:rPr>
        <w:t>уководствуясь ст. ст. 98</w:t>
      </w:r>
      <w:r w:rsidRPr="00EA06D8" w:rsidR="00251428">
        <w:rPr>
          <w:sz w:val="28"/>
          <w:szCs w:val="28"/>
          <w:shd w:val="clear" w:color="auto" w:fill="FFFFFF"/>
        </w:rPr>
        <w:t>,</w:t>
      </w:r>
      <w:r w:rsidRPr="00EA06D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A06D8" w:rsidR="00BD41ED">
          <w:rPr>
            <w:sz w:val="28"/>
            <w:szCs w:val="28"/>
          </w:rPr>
          <w:t>194</w:t>
        </w:r>
      </w:hyperlink>
      <w:r w:rsidRPr="00EA06D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A06D8" w:rsidR="00BD41ED">
          <w:rPr>
            <w:sz w:val="28"/>
            <w:szCs w:val="28"/>
          </w:rPr>
          <w:t>199</w:t>
        </w:r>
        <w:r w:rsidRPr="00EA06D8" w:rsidR="00251428">
          <w:rPr>
            <w:sz w:val="28"/>
            <w:szCs w:val="28"/>
          </w:rPr>
          <w:t>,</w:t>
        </w:r>
        <w:r w:rsidRPr="00EA06D8" w:rsidR="00BD41ED">
          <w:rPr>
            <w:sz w:val="28"/>
            <w:szCs w:val="28"/>
          </w:rPr>
          <w:t xml:space="preserve"> 233-235 ГПК РФ</w:t>
        </w:r>
      </w:hyperlink>
      <w:r w:rsidRPr="00EA06D8" w:rsidR="00BD41ED">
        <w:rPr>
          <w:sz w:val="28"/>
          <w:szCs w:val="28"/>
          <w:shd w:val="clear" w:color="auto" w:fill="FFFFFF"/>
        </w:rPr>
        <w:t>, мировой судья</w:t>
      </w:r>
      <w:r w:rsidRPr="00EA06D8">
        <w:rPr>
          <w:sz w:val="28"/>
          <w:szCs w:val="28"/>
          <w:shd w:val="clear" w:color="auto" w:fill="FFFFFF"/>
        </w:rPr>
        <w:t>, -</w:t>
      </w:r>
    </w:p>
    <w:p w:rsidR="00040A2F" w:rsidRPr="00EA06D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EA06D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</w:t>
      </w:r>
      <w:r w:rsidRPr="00EA06D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EA06D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EA06D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6D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EA06D8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F6415" w:rsidR="00EF6415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«Региональная Служба Взыскания»</w:t>
      </w:r>
      <w:r w:rsidR="00EF6415">
        <w:rPr>
          <w:rFonts w:ascii="Times New Roman" w:hAnsi="Times New Roman" w:cs="Times New Roman"/>
          <w:sz w:val="28"/>
          <w:szCs w:val="28"/>
        </w:rPr>
        <w:t xml:space="preserve"> </w:t>
      </w:r>
      <w:r w:rsidRPr="00EA06D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2B1A" w:rsidRPr="00352C41" w:rsidP="00352C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>Брушнивско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 xml:space="preserve"> Геннади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6D8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1A95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A06D8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42B1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«Региональная Служба Взыскания» 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C3DF2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873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0E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="005C3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A95" w:rsidR="00C71A9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 xml:space="preserve">13203,98 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 денежными средствами в размере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15641,47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штрафы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94,07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 xml:space="preserve"> за неправомерное пользование чужими деньгами 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>596,53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>а также расходы по уплате государственной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>пошлины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>1086,08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A40CCC" w:rsidR="00A40CCC">
        <w:rPr>
          <w:rFonts w:ascii="Times New Roman" w:eastAsia="Times New Roman" w:hAnsi="Times New Roman" w:cs="Times New Roman"/>
          <w:b/>
          <w:sz w:val="28"/>
          <w:szCs w:val="28"/>
        </w:rPr>
        <w:t>а всего в сумме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41" w:rsidR="00352C41">
        <w:rPr>
          <w:rFonts w:ascii="Times New Roman" w:eastAsia="Times New Roman" w:hAnsi="Times New Roman" w:cs="Times New Roman"/>
          <w:sz w:val="28"/>
          <w:szCs w:val="28"/>
        </w:rPr>
        <w:t>30622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 xml:space="preserve"> (тридцать тысяч шестьсот двадцать два) рубля </w:t>
      </w:r>
      <w:r w:rsidRPr="00352C41" w:rsidR="00352C4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0E0BA0" w:rsidRPr="00EA06D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Реквизиты </w:t>
      </w:r>
      <w:r w:rsidR="00351F65">
        <w:rPr>
          <w:rFonts w:ascii="Times New Roman" w:eastAsia="Times New Roman" w:hAnsi="Times New Roman" w:cs="Times New Roman"/>
          <w:sz w:val="28"/>
          <w:szCs w:val="28"/>
          <w:u w:val="single"/>
        </w:rPr>
        <w:t>счета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1A95" w:rsidP="00965F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9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2460D2" w:rsidRPr="00EA06D8" w:rsidP="00965F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EA06D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A06D8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</w:t>
      </w:r>
      <w:r w:rsidRPr="00EA06D8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EA06D8" w:rsidR="00C8481C">
        <w:rPr>
          <w:rFonts w:ascii="Times New Roman" w:hAnsi="Times New Roman" w:cs="Times New Roman"/>
          <w:sz w:val="28"/>
          <w:szCs w:val="28"/>
        </w:rPr>
        <w:t>2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EA06D8">
        <w:rPr>
          <w:color w:val="FF0000"/>
          <w:sz w:val="28"/>
          <w:szCs w:val="28"/>
        </w:rPr>
        <w:t xml:space="preserve">  </w:t>
      </w:r>
    </w:p>
    <w:p w:rsidR="00BD41ED" w:rsidRPr="00EA06D8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9E068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9642F"/>
    <w:rsid w:val="001B7D6D"/>
    <w:rsid w:val="001C56F1"/>
    <w:rsid w:val="001D3E34"/>
    <w:rsid w:val="001D78DE"/>
    <w:rsid w:val="001E1EA5"/>
    <w:rsid w:val="001E40AA"/>
    <w:rsid w:val="002003B0"/>
    <w:rsid w:val="00222334"/>
    <w:rsid w:val="00226DDA"/>
    <w:rsid w:val="002460D2"/>
    <w:rsid w:val="00251428"/>
    <w:rsid w:val="00267446"/>
    <w:rsid w:val="00275595"/>
    <w:rsid w:val="002808E8"/>
    <w:rsid w:val="0028632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1F65"/>
    <w:rsid w:val="00352C41"/>
    <w:rsid w:val="003551F6"/>
    <w:rsid w:val="00362DB2"/>
    <w:rsid w:val="003656D9"/>
    <w:rsid w:val="00385DFF"/>
    <w:rsid w:val="003874E2"/>
    <w:rsid w:val="003D1852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8283E"/>
    <w:rsid w:val="00490CA6"/>
    <w:rsid w:val="004D04AA"/>
    <w:rsid w:val="004D2920"/>
    <w:rsid w:val="004F3A92"/>
    <w:rsid w:val="004F3E39"/>
    <w:rsid w:val="004F592D"/>
    <w:rsid w:val="00520AC5"/>
    <w:rsid w:val="00531C77"/>
    <w:rsid w:val="0054134F"/>
    <w:rsid w:val="00542B1A"/>
    <w:rsid w:val="00543BF7"/>
    <w:rsid w:val="00550DD1"/>
    <w:rsid w:val="00553FAE"/>
    <w:rsid w:val="00554BBB"/>
    <w:rsid w:val="00561B6E"/>
    <w:rsid w:val="00564053"/>
    <w:rsid w:val="005722EB"/>
    <w:rsid w:val="005806E0"/>
    <w:rsid w:val="005B0133"/>
    <w:rsid w:val="005C3DF2"/>
    <w:rsid w:val="005D3CAE"/>
    <w:rsid w:val="005F2177"/>
    <w:rsid w:val="00620E5E"/>
    <w:rsid w:val="00630806"/>
    <w:rsid w:val="00674E66"/>
    <w:rsid w:val="00685B21"/>
    <w:rsid w:val="006912B8"/>
    <w:rsid w:val="006952F9"/>
    <w:rsid w:val="006A06D7"/>
    <w:rsid w:val="006B311E"/>
    <w:rsid w:val="006D087F"/>
    <w:rsid w:val="006D7DCC"/>
    <w:rsid w:val="006E4B0A"/>
    <w:rsid w:val="00700BDA"/>
    <w:rsid w:val="00713C29"/>
    <w:rsid w:val="0072152D"/>
    <w:rsid w:val="00747A42"/>
    <w:rsid w:val="007516E0"/>
    <w:rsid w:val="00763204"/>
    <w:rsid w:val="007632EF"/>
    <w:rsid w:val="00773201"/>
    <w:rsid w:val="0079448B"/>
    <w:rsid w:val="00796798"/>
    <w:rsid w:val="007C476E"/>
    <w:rsid w:val="007C6A34"/>
    <w:rsid w:val="007C7A46"/>
    <w:rsid w:val="007D3DE4"/>
    <w:rsid w:val="007E0C98"/>
    <w:rsid w:val="007E2D54"/>
    <w:rsid w:val="007F579C"/>
    <w:rsid w:val="00853A68"/>
    <w:rsid w:val="00860082"/>
    <w:rsid w:val="00873E0E"/>
    <w:rsid w:val="008950D0"/>
    <w:rsid w:val="00895528"/>
    <w:rsid w:val="008A0DCD"/>
    <w:rsid w:val="00916BEF"/>
    <w:rsid w:val="00934F8D"/>
    <w:rsid w:val="0093758C"/>
    <w:rsid w:val="00943CCF"/>
    <w:rsid w:val="00965FCB"/>
    <w:rsid w:val="00971D64"/>
    <w:rsid w:val="009A3BC3"/>
    <w:rsid w:val="009A5DAF"/>
    <w:rsid w:val="009B28DB"/>
    <w:rsid w:val="009D3FD7"/>
    <w:rsid w:val="009D4291"/>
    <w:rsid w:val="009D6F55"/>
    <w:rsid w:val="009E068B"/>
    <w:rsid w:val="009F1A90"/>
    <w:rsid w:val="009F35AB"/>
    <w:rsid w:val="00A061C9"/>
    <w:rsid w:val="00A23793"/>
    <w:rsid w:val="00A40CCC"/>
    <w:rsid w:val="00A53133"/>
    <w:rsid w:val="00A562F7"/>
    <w:rsid w:val="00A809BC"/>
    <w:rsid w:val="00AA5C2A"/>
    <w:rsid w:val="00AB1DDA"/>
    <w:rsid w:val="00AB4EA1"/>
    <w:rsid w:val="00AB5CD7"/>
    <w:rsid w:val="00AD54C2"/>
    <w:rsid w:val="00AE296A"/>
    <w:rsid w:val="00AE5558"/>
    <w:rsid w:val="00AE6B67"/>
    <w:rsid w:val="00AF3B27"/>
    <w:rsid w:val="00B00D8C"/>
    <w:rsid w:val="00B01FE0"/>
    <w:rsid w:val="00B41E45"/>
    <w:rsid w:val="00B52DE0"/>
    <w:rsid w:val="00B57D34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C13"/>
    <w:rsid w:val="00BE0E46"/>
    <w:rsid w:val="00BF5B1E"/>
    <w:rsid w:val="00C02ACD"/>
    <w:rsid w:val="00C06D87"/>
    <w:rsid w:val="00C3275C"/>
    <w:rsid w:val="00C37B62"/>
    <w:rsid w:val="00C47372"/>
    <w:rsid w:val="00C5514E"/>
    <w:rsid w:val="00C6322A"/>
    <w:rsid w:val="00C71A95"/>
    <w:rsid w:val="00C8481C"/>
    <w:rsid w:val="00CA4511"/>
    <w:rsid w:val="00CC1B19"/>
    <w:rsid w:val="00CF0EC8"/>
    <w:rsid w:val="00D11876"/>
    <w:rsid w:val="00D172A4"/>
    <w:rsid w:val="00D32090"/>
    <w:rsid w:val="00D35865"/>
    <w:rsid w:val="00D37FF4"/>
    <w:rsid w:val="00D55B15"/>
    <w:rsid w:val="00D61CF3"/>
    <w:rsid w:val="00DA69D7"/>
    <w:rsid w:val="00DC2B99"/>
    <w:rsid w:val="00DC69E9"/>
    <w:rsid w:val="00DC7576"/>
    <w:rsid w:val="00DD1887"/>
    <w:rsid w:val="00DD2B34"/>
    <w:rsid w:val="00DE174E"/>
    <w:rsid w:val="00DE5D22"/>
    <w:rsid w:val="00DF1C0C"/>
    <w:rsid w:val="00E016CD"/>
    <w:rsid w:val="00E10C6C"/>
    <w:rsid w:val="00E235CB"/>
    <w:rsid w:val="00E4516B"/>
    <w:rsid w:val="00E47BE6"/>
    <w:rsid w:val="00E63445"/>
    <w:rsid w:val="00E64D58"/>
    <w:rsid w:val="00E705AD"/>
    <w:rsid w:val="00E70E0D"/>
    <w:rsid w:val="00E9470F"/>
    <w:rsid w:val="00EA06D8"/>
    <w:rsid w:val="00EA57E6"/>
    <w:rsid w:val="00EA7827"/>
    <w:rsid w:val="00EB7634"/>
    <w:rsid w:val="00ED2522"/>
    <w:rsid w:val="00EE6FD8"/>
    <w:rsid w:val="00EF3F3B"/>
    <w:rsid w:val="00EF6415"/>
    <w:rsid w:val="00F02FDE"/>
    <w:rsid w:val="00F033E7"/>
    <w:rsid w:val="00F102A8"/>
    <w:rsid w:val="00F21CB6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B6C26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