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001" w:rsidP="00ED390B">
      <w:pPr>
        <w:jc w:val="right"/>
      </w:pPr>
      <w:r w:rsidRPr="00ED390B">
        <w:t>Дело № 2-62-788/2023</w:t>
      </w:r>
    </w:p>
    <w:p w:rsidR="00ED390B" w:rsidP="00ED390B">
      <w:pPr>
        <w:jc w:val="right"/>
      </w:pPr>
    </w:p>
    <w:p w:rsidR="00ED390B" w:rsidP="00ED390B">
      <w:pPr>
        <w:pStyle w:val="10"/>
        <w:shd w:val="clear" w:color="auto" w:fill="auto"/>
        <w:spacing w:after="0" w:line="280" w:lineRule="exact"/>
      </w:pPr>
      <w:r>
        <w:rPr>
          <w:color w:val="000000"/>
          <w:lang w:eastAsia="ru-RU" w:bidi="ru-RU"/>
        </w:rPr>
        <w:t>РЕШЕНИЕ</w:t>
      </w:r>
    </w:p>
    <w:p w:rsidR="00ED390B" w:rsidP="00ED390B">
      <w:pPr>
        <w:pStyle w:val="21"/>
        <w:shd w:val="clear" w:color="auto" w:fill="auto"/>
        <w:spacing w:line="326" w:lineRule="exact"/>
        <w:jc w:val="center"/>
        <w:rPr>
          <w:rStyle w:val="20"/>
        </w:rPr>
      </w:pPr>
      <w:r>
        <w:rPr>
          <w:color w:val="000000"/>
          <w:lang w:eastAsia="ru-RU" w:bidi="ru-RU"/>
        </w:rPr>
        <w:t>Именем Российской Федерации</w:t>
      </w:r>
      <w:r>
        <w:rPr>
          <w:color w:val="000000"/>
          <w:lang w:eastAsia="ru-RU" w:bidi="ru-RU"/>
        </w:rPr>
        <w:br/>
      </w:r>
      <w:r>
        <w:rPr>
          <w:rStyle w:val="20"/>
        </w:rPr>
        <w:t>Резолютивная часть</w:t>
      </w:r>
    </w:p>
    <w:p w:rsidR="00ED390B" w:rsidP="00ED390B">
      <w:pPr>
        <w:pStyle w:val="21"/>
        <w:shd w:val="clear" w:color="auto" w:fill="auto"/>
        <w:spacing w:line="326" w:lineRule="exact"/>
        <w:jc w:val="center"/>
        <w:rPr>
          <w:rStyle w:val="20"/>
        </w:rPr>
      </w:pPr>
    </w:p>
    <w:p w:rsidR="00ED390B" w:rsidRPr="00ED390B" w:rsidP="00ED390B">
      <w:pPr>
        <w:pStyle w:val="21"/>
        <w:shd w:val="clear" w:color="auto" w:fill="auto"/>
        <w:spacing w:line="326" w:lineRule="exact"/>
        <w:jc w:val="center"/>
        <w:rPr>
          <w:b/>
          <w:bCs/>
          <w:color w:val="000000"/>
          <w:shd w:val="clear" w:color="auto" w:fill="FFFFFF"/>
          <w:lang w:eastAsia="ru-RU" w:bidi="ru-RU"/>
        </w:rPr>
      </w:pPr>
      <w:r w:rsidRPr="00ED390B">
        <w:rPr>
          <w:color w:val="000000"/>
          <w:lang w:bidi="ru-RU"/>
        </w:rPr>
        <w:t>17 октября 2023 года</w:t>
      </w:r>
      <w:r w:rsidRPr="00ED390B">
        <w:t xml:space="preserve"> </w:t>
      </w:r>
      <w:r>
        <w:t xml:space="preserve">                                                                             </w:t>
      </w:r>
      <w:r w:rsidRPr="00ED390B">
        <w:rPr>
          <w:color w:val="000000"/>
          <w:lang w:bidi="ru-RU"/>
        </w:rPr>
        <w:t>пгт</w:t>
      </w:r>
      <w:r w:rsidRPr="00ED390B">
        <w:rPr>
          <w:color w:val="000000"/>
          <w:lang w:bidi="ru-RU"/>
        </w:rPr>
        <w:t xml:space="preserve"> </w:t>
      </w:r>
      <w:r w:rsidRPr="00ED390B">
        <w:rPr>
          <w:color w:val="000000"/>
          <w:lang w:bidi="ru-RU"/>
        </w:rPr>
        <w:t>Ленино</w:t>
      </w:r>
    </w:p>
    <w:p w:rsidR="00ED390B" w:rsidP="00ED390B">
      <w:pPr>
        <w:pStyle w:val="21"/>
        <w:shd w:val="clear" w:color="auto" w:fill="auto"/>
        <w:spacing w:line="326" w:lineRule="exact"/>
        <w:jc w:val="center"/>
      </w:pPr>
    </w:p>
    <w:p w:rsidR="00ED390B" w:rsidP="00ED390B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ED390B">
        <w:rPr>
          <w:color w:val="000000"/>
          <w:sz w:val="28"/>
          <w:szCs w:val="28"/>
          <w:lang w:bidi="ru-RU"/>
        </w:rPr>
        <w:t>И.о</w:t>
      </w:r>
      <w:r w:rsidRPr="00ED390B">
        <w:rPr>
          <w:color w:val="000000"/>
          <w:sz w:val="28"/>
          <w:szCs w:val="28"/>
          <w:lang w:bidi="ru-RU"/>
        </w:rPr>
        <w:t>.м</w:t>
      </w:r>
      <w:r w:rsidRPr="00ED390B">
        <w:rPr>
          <w:color w:val="000000"/>
          <w:sz w:val="28"/>
          <w:szCs w:val="28"/>
          <w:lang w:bidi="ru-RU"/>
        </w:rPr>
        <w:t>ирового</w:t>
      </w:r>
      <w:r w:rsidRPr="00ED390B">
        <w:rPr>
          <w:color w:val="000000"/>
          <w:sz w:val="28"/>
          <w:szCs w:val="28"/>
          <w:lang w:bidi="ru-RU"/>
        </w:rPr>
        <w:t xml:space="preserve">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ED390B">
        <w:rPr>
          <w:color w:val="000000"/>
          <w:sz w:val="28"/>
          <w:szCs w:val="28"/>
          <w:lang w:bidi="ru-RU"/>
        </w:rPr>
        <w:t>Кулунчаков</w:t>
      </w:r>
      <w:r w:rsidRPr="00ED390B">
        <w:rPr>
          <w:color w:val="000000"/>
          <w:sz w:val="28"/>
          <w:szCs w:val="28"/>
          <w:lang w:bidi="ru-RU"/>
        </w:rPr>
        <w:t xml:space="preserve"> А. А. </w:t>
      </w:r>
    </w:p>
    <w:p w:rsidR="00ED390B" w:rsidP="00ED390B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ED390B">
        <w:rPr>
          <w:color w:val="000000"/>
          <w:sz w:val="28"/>
          <w:szCs w:val="28"/>
          <w:lang w:bidi="ru-RU"/>
        </w:rPr>
        <w:t xml:space="preserve">при секретаре судебного заседания </w:t>
      </w:r>
      <w:r w:rsidRPr="00ED390B">
        <w:rPr>
          <w:color w:val="000000"/>
          <w:sz w:val="28"/>
          <w:szCs w:val="28"/>
          <w:lang w:bidi="ru-RU"/>
        </w:rPr>
        <w:t>Лихошва</w:t>
      </w:r>
      <w:r w:rsidRPr="00ED390B">
        <w:rPr>
          <w:color w:val="000000"/>
          <w:sz w:val="28"/>
          <w:szCs w:val="28"/>
          <w:lang w:bidi="ru-RU"/>
        </w:rPr>
        <w:t xml:space="preserve"> А.Н.</w:t>
      </w:r>
    </w:p>
    <w:p w:rsidR="00ED390B" w:rsidP="00ED390B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ED390B" w:rsidRPr="00ED390B" w:rsidP="00ED390B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ED390B">
        <w:rPr>
          <w:color w:val="000000"/>
          <w:sz w:val="28"/>
          <w:szCs w:val="28"/>
          <w:lang w:bidi="ru-RU"/>
        </w:rPr>
        <w:t>рассмотрев в открытом судебном заседании гражданское дело по иску ООО МФК «</w:t>
      </w:r>
      <w:r w:rsidRPr="00ED390B">
        <w:rPr>
          <w:color w:val="000000"/>
          <w:sz w:val="28"/>
          <w:szCs w:val="28"/>
          <w:lang w:bidi="ru-RU"/>
        </w:rPr>
        <w:t>Займер</w:t>
      </w:r>
      <w:r w:rsidRPr="00ED390B">
        <w:rPr>
          <w:color w:val="000000"/>
          <w:sz w:val="28"/>
          <w:szCs w:val="28"/>
          <w:lang w:bidi="ru-RU"/>
        </w:rPr>
        <w:t>» к Грузинову Кириллу Витальевичу о взыскании заложенности по договору займа,</w:t>
      </w:r>
    </w:p>
    <w:p w:rsidR="00ED390B" w:rsidP="00ED390B">
      <w:pPr>
        <w:widowControl w:val="0"/>
        <w:spacing w:line="280" w:lineRule="exact"/>
        <w:rPr>
          <w:color w:val="000000"/>
          <w:sz w:val="28"/>
          <w:szCs w:val="28"/>
          <w:lang w:bidi="ru-RU"/>
        </w:rPr>
      </w:pPr>
      <w:r w:rsidRPr="00ED390B">
        <w:rPr>
          <w:color w:val="000000"/>
          <w:sz w:val="28"/>
          <w:szCs w:val="28"/>
          <w:lang w:bidi="ru-RU"/>
        </w:rPr>
        <w:t>Руководствуясь ст. ст. 98, 194-199, 233-235 ГПК РФ, мировой судья, -</w:t>
      </w:r>
    </w:p>
    <w:p w:rsidR="00ED390B" w:rsidRPr="00ED390B" w:rsidP="00ED390B">
      <w:pPr>
        <w:widowControl w:val="0"/>
        <w:spacing w:line="280" w:lineRule="exact"/>
        <w:rPr>
          <w:sz w:val="28"/>
          <w:szCs w:val="28"/>
          <w:lang w:bidi="ru-RU"/>
        </w:rPr>
      </w:pPr>
    </w:p>
    <w:p w:rsidR="00ED390B" w:rsidP="00ED390B">
      <w:pPr>
        <w:widowControl w:val="0"/>
        <w:spacing w:line="280" w:lineRule="exact"/>
        <w:jc w:val="center"/>
        <w:outlineLvl w:val="0"/>
        <w:rPr>
          <w:b/>
          <w:color w:val="000000"/>
          <w:spacing w:val="70"/>
          <w:sz w:val="28"/>
          <w:szCs w:val="28"/>
          <w:shd w:val="clear" w:color="auto" w:fill="FFFFFF"/>
          <w:lang w:bidi="ru-RU"/>
        </w:rPr>
      </w:pPr>
      <w:r w:rsidRPr="00ED390B">
        <w:rPr>
          <w:b/>
          <w:color w:val="000000"/>
          <w:spacing w:val="70"/>
          <w:sz w:val="28"/>
          <w:szCs w:val="28"/>
          <w:shd w:val="clear" w:color="auto" w:fill="FFFFFF"/>
          <w:lang w:bidi="ru-RU"/>
        </w:rPr>
        <w:t>РЕШИЛ:</w:t>
      </w:r>
    </w:p>
    <w:p w:rsidR="00ED390B" w:rsidP="00ED390B">
      <w:pPr>
        <w:widowControl w:val="0"/>
        <w:spacing w:line="280" w:lineRule="exact"/>
        <w:ind w:firstLine="851"/>
        <w:jc w:val="both"/>
        <w:outlineLvl w:val="0"/>
        <w:rPr>
          <w:color w:val="000000"/>
          <w:sz w:val="28"/>
          <w:szCs w:val="28"/>
          <w:lang w:bidi="ru-RU"/>
        </w:rPr>
      </w:pPr>
    </w:p>
    <w:p w:rsidR="00ED390B" w:rsidP="00ED390B">
      <w:pPr>
        <w:widowControl w:val="0"/>
        <w:spacing w:line="280" w:lineRule="exact"/>
        <w:ind w:firstLine="567"/>
        <w:jc w:val="both"/>
        <w:outlineLvl w:val="0"/>
        <w:rPr>
          <w:b/>
          <w:color w:val="000000"/>
          <w:spacing w:val="70"/>
          <w:sz w:val="28"/>
          <w:szCs w:val="28"/>
          <w:shd w:val="clear" w:color="auto" w:fill="FFFFFF"/>
          <w:lang w:bidi="ru-RU"/>
        </w:rPr>
      </w:pPr>
      <w:r w:rsidRPr="00ED390B">
        <w:rPr>
          <w:color w:val="000000"/>
          <w:sz w:val="28"/>
          <w:szCs w:val="28"/>
          <w:lang w:bidi="ru-RU"/>
        </w:rPr>
        <w:t>Исковое заявление ООО МФК «</w:t>
      </w:r>
      <w:r w:rsidRPr="00ED390B">
        <w:rPr>
          <w:color w:val="000000"/>
          <w:sz w:val="28"/>
          <w:szCs w:val="28"/>
          <w:lang w:bidi="ru-RU"/>
        </w:rPr>
        <w:t>Займер</w:t>
      </w:r>
      <w:r w:rsidRPr="00ED390B">
        <w:rPr>
          <w:color w:val="000000"/>
          <w:sz w:val="28"/>
          <w:szCs w:val="28"/>
          <w:lang w:bidi="ru-RU"/>
        </w:rPr>
        <w:t>» - удовлетворить полностью.</w:t>
      </w:r>
    </w:p>
    <w:p w:rsidR="00ED390B" w:rsidP="00ED390B">
      <w:pPr>
        <w:widowControl w:val="0"/>
        <w:spacing w:line="280" w:lineRule="exact"/>
        <w:ind w:firstLine="567"/>
        <w:jc w:val="both"/>
        <w:outlineLvl w:val="0"/>
        <w:rPr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ED390B">
        <w:rPr>
          <w:color w:val="000000"/>
          <w:sz w:val="28"/>
          <w:szCs w:val="28"/>
          <w:lang w:bidi="ru-RU"/>
        </w:rPr>
        <w:t>Взыскать с Грузинова Кирилла Виталь</w:t>
      </w:r>
      <w:r>
        <w:rPr>
          <w:color w:val="000000"/>
          <w:sz w:val="28"/>
          <w:szCs w:val="28"/>
          <w:lang w:bidi="ru-RU"/>
        </w:rPr>
        <w:t xml:space="preserve">евича, </w:t>
      </w:r>
      <w:r w:rsidR="00C81A0D">
        <w:rPr>
          <w:color w:val="000000"/>
          <w:sz w:val="28"/>
          <w:szCs w:val="28"/>
          <w:lang w:bidi="ru-RU"/>
        </w:rPr>
        <w:t xml:space="preserve">(данные изъяты) </w:t>
      </w:r>
      <w:r>
        <w:rPr>
          <w:color w:val="000000"/>
          <w:sz w:val="28"/>
          <w:szCs w:val="28"/>
          <w:lang w:bidi="ru-RU"/>
        </w:rPr>
        <w:t xml:space="preserve">в пользу </w:t>
      </w:r>
      <w:r w:rsidRPr="00ED390B">
        <w:rPr>
          <w:color w:val="000000"/>
          <w:sz w:val="28"/>
          <w:szCs w:val="28"/>
          <w:lang w:bidi="ru-RU"/>
        </w:rPr>
        <w:t>ООО МФК «</w:t>
      </w:r>
      <w:r w:rsidRPr="00ED390B">
        <w:rPr>
          <w:color w:val="000000"/>
          <w:sz w:val="28"/>
          <w:szCs w:val="28"/>
          <w:lang w:bidi="ru-RU"/>
        </w:rPr>
        <w:t>Займер</w:t>
      </w:r>
      <w:r w:rsidRPr="00ED390B">
        <w:rPr>
          <w:color w:val="000000"/>
          <w:sz w:val="28"/>
          <w:szCs w:val="28"/>
          <w:lang w:bidi="ru-RU"/>
        </w:rPr>
        <w:t>» сумму долга в ра</w:t>
      </w:r>
      <w:r>
        <w:rPr>
          <w:color w:val="000000"/>
          <w:sz w:val="28"/>
          <w:szCs w:val="28"/>
          <w:lang w:bidi="ru-RU"/>
        </w:rPr>
        <w:t xml:space="preserve">змере 29900,00 руб. их которых: </w:t>
      </w:r>
      <w:r w:rsidR="00C81A0D">
        <w:rPr>
          <w:color w:val="000000"/>
          <w:sz w:val="28"/>
          <w:szCs w:val="28"/>
          <w:lang w:bidi="ru-RU"/>
        </w:rPr>
        <w:t xml:space="preserve">                </w:t>
      </w:r>
      <w:r w:rsidRPr="00ED390B">
        <w:rPr>
          <w:color w:val="000000"/>
          <w:sz w:val="28"/>
          <w:szCs w:val="28"/>
          <w:lang w:bidi="ru-RU"/>
        </w:rPr>
        <w:t>12 000,00 руб</w:t>
      </w:r>
      <w:r w:rsidRPr="00ED390B">
        <w:rPr>
          <w:color w:val="000000"/>
          <w:sz w:val="28"/>
          <w:szCs w:val="28"/>
          <w:lang w:bidi="ru-RU"/>
        </w:rPr>
        <w:t>.-</w:t>
      </w:r>
      <w:r w:rsidRPr="00ED390B">
        <w:rPr>
          <w:color w:val="000000"/>
          <w:sz w:val="28"/>
          <w:szCs w:val="28"/>
          <w:lang w:bidi="ru-RU"/>
        </w:rPr>
        <w:t xml:space="preserve">сумма займа, 3600,00 руб. проценты по договору за </w:t>
      </w:r>
      <w:r w:rsidRPr="00C81A0D" w:rsidR="00C81A0D">
        <w:rPr>
          <w:color w:val="000000"/>
          <w:sz w:val="28"/>
          <w:szCs w:val="28"/>
          <w:lang w:bidi="ru-RU"/>
        </w:rPr>
        <w:t>(данные изъяты)</w:t>
      </w:r>
      <w:r w:rsidR="00C81A0D">
        <w:rPr>
          <w:color w:val="000000"/>
          <w:sz w:val="28"/>
          <w:szCs w:val="28"/>
          <w:lang w:bidi="ru-RU"/>
        </w:rPr>
        <w:t xml:space="preserve"> пользования займом в период </w:t>
      </w:r>
      <w:r w:rsidRPr="00C81A0D" w:rsidR="00C81A0D">
        <w:rPr>
          <w:color w:val="000000"/>
          <w:sz w:val="28"/>
          <w:szCs w:val="28"/>
          <w:lang w:bidi="ru-RU"/>
        </w:rPr>
        <w:t>(данные изъяты)</w:t>
      </w:r>
      <w:r w:rsidRPr="00ED390B">
        <w:rPr>
          <w:color w:val="000000"/>
          <w:sz w:val="28"/>
          <w:szCs w:val="28"/>
          <w:lang w:bidi="ru-RU"/>
        </w:rPr>
        <w:t>, 13557,59 руб.-</w:t>
      </w:r>
      <w:r w:rsidRPr="00ED390B">
        <w:rPr>
          <w:color w:val="000000"/>
          <w:sz w:val="28"/>
          <w:szCs w:val="28"/>
          <w:lang w:bidi="ru-RU"/>
        </w:rPr>
        <w:br/>
        <w:t xml:space="preserve">проценты за </w:t>
      </w:r>
      <w:r w:rsidRPr="00C81A0D" w:rsidR="00C81A0D">
        <w:rPr>
          <w:color w:val="000000"/>
          <w:sz w:val="28"/>
          <w:szCs w:val="28"/>
          <w:lang w:bidi="ru-RU"/>
        </w:rPr>
        <w:t>(данные изъяты)</w:t>
      </w:r>
      <w:r w:rsidRPr="00ED390B">
        <w:rPr>
          <w:color w:val="000000"/>
          <w:sz w:val="28"/>
          <w:szCs w:val="28"/>
          <w:lang w:bidi="ru-RU"/>
        </w:rPr>
        <w:t xml:space="preserve"> пользования займом за </w:t>
      </w:r>
      <w:r w:rsidRPr="00C81A0D" w:rsidR="00C81A0D">
        <w:rPr>
          <w:color w:val="000000"/>
          <w:sz w:val="28"/>
          <w:szCs w:val="28"/>
          <w:lang w:bidi="ru-RU"/>
        </w:rPr>
        <w:t>(данные изъяты)</w:t>
      </w:r>
      <w:r w:rsidRPr="00ED390B">
        <w:rPr>
          <w:color w:val="000000"/>
          <w:sz w:val="28"/>
          <w:szCs w:val="28"/>
          <w:lang w:bidi="ru-RU"/>
        </w:rPr>
        <w:t xml:space="preserve"> и 742,41 руб.- пеня за период </w:t>
      </w:r>
      <w:r w:rsidRPr="00C81A0D" w:rsidR="00C81A0D">
        <w:rPr>
          <w:color w:val="000000"/>
          <w:sz w:val="28"/>
          <w:szCs w:val="28"/>
          <w:lang w:bidi="ru-RU"/>
        </w:rPr>
        <w:t>(данные изъяты)</w:t>
      </w:r>
      <w:r w:rsidRPr="00ED390B">
        <w:rPr>
          <w:color w:val="000000"/>
          <w:sz w:val="28"/>
          <w:szCs w:val="28"/>
          <w:lang w:bidi="ru-RU"/>
        </w:rPr>
        <w:t>, а так</w:t>
      </w:r>
      <w:r w:rsidRPr="00ED390B">
        <w:rPr>
          <w:color w:val="000000"/>
          <w:sz w:val="28"/>
          <w:szCs w:val="28"/>
          <w:lang w:bidi="ru-RU"/>
        </w:rPr>
        <w:br/>
      </w:r>
      <w:r w:rsidRPr="00ED390B">
        <w:rPr>
          <w:color w:val="000000"/>
          <w:sz w:val="28"/>
          <w:szCs w:val="28"/>
          <w:lang w:bidi="ru-RU"/>
        </w:rPr>
        <w:t>же</w:t>
      </w:r>
      <w:r w:rsidRPr="00ED390B">
        <w:rPr>
          <w:color w:val="000000"/>
          <w:sz w:val="28"/>
          <w:szCs w:val="28"/>
          <w:lang w:bidi="ru-RU"/>
        </w:rPr>
        <w:t xml:space="preserve"> расходы по уплате государственной пошлины в размере 1097,00 руб., а</w:t>
      </w:r>
      <w:r w:rsidRPr="00ED390B">
        <w:rPr>
          <w:color w:val="000000"/>
          <w:sz w:val="28"/>
          <w:szCs w:val="28"/>
          <w:lang w:bidi="ru-RU"/>
        </w:rPr>
        <w:br/>
        <w:t xml:space="preserve">всего </w:t>
      </w:r>
      <w:r w:rsidRPr="00ED390B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30 997 (тридцать тысяч девятьсот д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евяносто семь) рублей 00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br/>
        <w:t>копеек.</w:t>
      </w:r>
    </w:p>
    <w:p w:rsidR="00ED390B" w:rsidP="00ED390B">
      <w:pPr>
        <w:widowControl w:val="0"/>
        <w:spacing w:line="280" w:lineRule="exact"/>
        <w:ind w:firstLine="567"/>
        <w:jc w:val="both"/>
        <w:outlineLvl w:val="0"/>
        <w:rPr>
          <w:color w:val="000000"/>
          <w:sz w:val="26"/>
          <w:szCs w:val="26"/>
          <w:lang w:bidi="ru-RU"/>
        </w:rPr>
      </w:pPr>
      <w:r w:rsidRPr="00ED390B">
        <w:rPr>
          <w:color w:val="000000"/>
          <w:sz w:val="26"/>
          <w:szCs w:val="26"/>
          <w:lang w:bidi="ru-RU"/>
        </w:rPr>
        <w:t>Разъяснить, что в соответствии с частями 3, 4 статьи 199 Гражданского</w:t>
      </w:r>
      <w:r w:rsidRPr="00ED390B">
        <w:rPr>
          <w:color w:val="000000"/>
          <w:sz w:val="26"/>
          <w:szCs w:val="26"/>
          <w:lang w:bidi="ru-RU"/>
        </w:rPr>
        <w:br/>
        <w:t>процессуального кодекса Российской Федерации мировой судья может не</w:t>
      </w:r>
      <w:r w:rsidRPr="00ED390B">
        <w:rPr>
          <w:color w:val="000000"/>
          <w:sz w:val="26"/>
          <w:szCs w:val="26"/>
          <w:lang w:bidi="ru-RU"/>
        </w:rPr>
        <w:br/>
        <w:t xml:space="preserve">составлять мотивированное решение суда по рассмотренному им делу. </w:t>
      </w:r>
      <w:r w:rsidRPr="00ED390B">
        <w:rPr>
          <w:color w:val="000000"/>
          <w:sz w:val="26"/>
          <w:szCs w:val="26"/>
          <w:lang w:bidi="ru-RU"/>
        </w:rPr>
        <w:t>Мировой</w:t>
      </w:r>
      <w:r w:rsidRPr="00ED390B">
        <w:rPr>
          <w:color w:val="000000"/>
          <w:sz w:val="26"/>
          <w:szCs w:val="26"/>
          <w:lang w:bidi="ru-RU"/>
        </w:rPr>
        <w:br/>
        <w:t>судья обязан составить мотивированное решение суда по рассмотренному им делу</w:t>
      </w:r>
      <w:r w:rsidRPr="00ED390B">
        <w:rPr>
          <w:color w:val="000000"/>
          <w:sz w:val="26"/>
          <w:szCs w:val="26"/>
          <w:lang w:bidi="ru-RU"/>
        </w:rPr>
        <w:br/>
        <w:t>в случае поступления от лиц, участвующих в деле, их представителей заявления о</w:t>
      </w:r>
      <w:r w:rsidRPr="00ED390B">
        <w:rPr>
          <w:color w:val="000000"/>
          <w:sz w:val="26"/>
          <w:szCs w:val="26"/>
          <w:lang w:bidi="ru-RU"/>
        </w:rPr>
        <w:br/>
        <w:t>составлении мотивированного решения суда, которое может быть подано: в</w:t>
      </w:r>
      <w:r w:rsidRPr="00ED390B">
        <w:rPr>
          <w:color w:val="000000"/>
          <w:sz w:val="26"/>
          <w:szCs w:val="26"/>
          <w:lang w:bidi="ru-RU"/>
        </w:rPr>
        <w:br/>
        <w:t>течение трех дней со дня объявления резолютивной части решения суда, если лица,</w:t>
      </w:r>
      <w:r w:rsidRPr="00ED390B">
        <w:rPr>
          <w:color w:val="000000"/>
          <w:sz w:val="26"/>
          <w:szCs w:val="26"/>
          <w:lang w:bidi="ru-RU"/>
        </w:rPr>
        <w:br/>
        <w:t>участвующие в деле, их представители присутствовали в судебном заседании;</w:t>
      </w:r>
      <w:r w:rsidRPr="00ED390B">
        <w:rPr>
          <w:color w:val="000000"/>
          <w:sz w:val="26"/>
          <w:szCs w:val="26"/>
          <w:lang w:bidi="ru-RU"/>
        </w:rPr>
        <w:t xml:space="preserve"> в</w:t>
      </w:r>
      <w:r w:rsidRPr="00ED390B">
        <w:rPr>
          <w:color w:val="000000"/>
          <w:sz w:val="26"/>
          <w:szCs w:val="26"/>
          <w:lang w:bidi="ru-RU"/>
        </w:rPr>
        <w:br/>
        <w:t>течение пятнадцати дней со дня объявления резолютивной части решения суда,</w:t>
      </w:r>
      <w:r w:rsidRPr="00ED390B">
        <w:rPr>
          <w:color w:val="000000"/>
          <w:sz w:val="26"/>
          <w:szCs w:val="26"/>
          <w:lang w:bidi="ru-RU"/>
        </w:rPr>
        <w:br/>
        <w:t>если лица, участвующие в деле, их представители не присутствовали в судебном</w:t>
      </w:r>
      <w:r w:rsidRPr="00ED390B">
        <w:rPr>
          <w:color w:val="000000"/>
          <w:sz w:val="26"/>
          <w:szCs w:val="26"/>
          <w:lang w:bidi="ru-RU"/>
        </w:rPr>
        <w:br/>
        <w:t>заседании. Мировой судья составляет мотивированное решение суда в течение</w:t>
      </w:r>
      <w:r w:rsidRPr="00ED390B">
        <w:rPr>
          <w:color w:val="000000"/>
          <w:sz w:val="26"/>
          <w:szCs w:val="26"/>
          <w:lang w:bidi="ru-RU"/>
        </w:rPr>
        <w:br/>
        <w:t>пяти дней со дня поступления от лиц, участвующих в деле, их представителей</w:t>
      </w:r>
      <w:r w:rsidRPr="00ED390B">
        <w:rPr>
          <w:color w:val="000000"/>
          <w:sz w:val="26"/>
          <w:szCs w:val="26"/>
          <w:lang w:bidi="ru-RU"/>
        </w:rPr>
        <w:br/>
        <w:t>заявления о составлен</w:t>
      </w:r>
      <w:r>
        <w:rPr>
          <w:color w:val="000000"/>
          <w:sz w:val="26"/>
          <w:szCs w:val="26"/>
          <w:lang w:bidi="ru-RU"/>
        </w:rPr>
        <w:t>ии мотивированного решения суда.</w:t>
      </w:r>
    </w:p>
    <w:p w:rsidR="00ED390B" w:rsidP="00ED390B">
      <w:pPr>
        <w:widowControl w:val="0"/>
        <w:spacing w:line="280" w:lineRule="exact"/>
        <w:ind w:firstLine="567"/>
        <w:jc w:val="both"/>
        <w:outlineLvl w:val="0"/>
        <w:rPr>
          <w:color w:val="000000"/>
          <w:sz w:val="26"/>
          <w:szCs w:val="26"/>
          <w:lang w:bidi="ru-RU"/>
        </w:rPr>
      </w:pPr>
      <w:r w:rsidRPr="00ED390B">
        <w:rPr>
          <w:color w:val="000000"/>
          <w:sz w:val="26"/>
          <w:szCs w:val="26"/>
          <w:lang w:bidi="ru-RU"/>
        </w:rPr>
        <w:t>Решение суда может быть обжаловано в Ленинский районный суд Республики</w:t>
      </w:r>
      <w:r w:rsidRPr="00ED390B">
        <w:rPr>
          <w:color w:val="000000"/>
          <w:sz w:val="26"/>
          <w:szCs w:val="26"/>
          <w:lang w:bidi="ru-RU"/>
        </w:rPr>
        <w:br/>
        <w:t>Кры</w:t>
      </w:r>
      <w:r>
        <w:rPr>
          <w:color w:val="000000"/>
          <w:sz w:val="26"/>
          <w:szCs w:val="26"/>
          <w:lang w:bidi="ru-RU"/>
        </w:rPr>
        <w:t>м через мирового судью судебного</w:t>
      </w:r>
      <w:r w:rsidRPr="00ED390B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у</w:t>
      </w:r>
      <w:r w:rsidRPr="00ED390B">
        <w:rPr>
          <w:color w:val="000000"/>
          <w:sz w:val="26"/>
          <w:szCs w:val="26"/>
          <w:lang w:bidi="ru-RU"/>
        </w:rPr>
        <w:t>частка № 62 Ленинского судебного</w:t>
      </w:r>
      <w:r w:rsidRPr="00ED390B">
        <w:rPr>
          <w:color w:val="000000"/>
          <w:sz w:val="26"/>
          <w:szCs w:val="26"/>
          <w:lang w:bidi="ru-RU"/>
        </w:rPr>
        <w:br/>
        <w:t xml:space="preserve">района (Ленинский муниципальный район </w:t>
      </w:r>
      <w:r>
        <w:rPr>
          <w:color w:val="000000"/>
          <w:sz w:val="26"/>
          <w:szCs w:val="26"/>
          <w:lang w:bidi="ru-RU"/>
        </w:rPr>
        <w:t>в т</w:t>
      </w:r>
      <w:r w:rsidRPr="00ED390B">
        <w:rPr>
          <w:color w:val="000000"/>
          <w:sz w:val="26"/>
          <w:szCs w:val="26"/>
          <w:lang w:bidi="ru-RU"/>
        </w:rPr>
        <w:t>ечение месяца со дня его принятия.</w:t>
      </w:r>
    </w:p>
    <w:p w:rsidR="00ED390B" w:rsidP="00ED390B">
      <w:pPr>
        <w:widowControl w:val="0"/>
        <w:spacing w:line="280" w:lineRule="exact"/>
        <w:ind w:firstLine="567"/>
        <w:jc w:val="both"/>
        <w:outlineLvl w:val="0"/>
        <w:rPr>
          <w:color w:val="000000"/>
          <w:sz w:val="26"/>
          <w:szCs w:val="26"/>
          <w:lang w:bidi="ru-RU"/>
        </w:rPr>
      </w:pPr>
    </w:p>
    <w:p w:rsidR="00ED390B" w:rsidRPr="00ED390B" w:rsidP="00ED390B">
      <w:pPr>
        <w:widowControl w:val="0"/>
        <w:spacing w:line="280" w:lineRule="exact"/>
        <w:ind w:firstLine="567"/>
        <w:jc w:val="both"/>
        <w:outlineLvl w:val="0"/>
      </w:pPr>
      <w:r>
        <w:rPr>
          <w:color w:val="000000"/>
          <w:sz w:val="26"/>
          <w:szCs w:val="26"/>
          <w:lang w:bidi="ru-RU"/>
        </w:rPr>
        <w:t>И.о</w:t>
      </w:r>
      <w:r>
        <w:rPr>
          <w:color w:val="000000"/>
          <w:sz w:val="26"/>
          <w:szCs w:val="26"/>
          <w:lang w:bidi="ru-RU"/>
        </w:rPr>
        <w:t xml:space="preserve">. мирового судьи                                                                       А.А. </w:t>
      </w:r>
      <w:r>
        <w:rPr>
          <w:color w:val="000000"/>
          <w:sz w:val="26"/>
          <w:szCs w:val="26"/>
          <w:lang w:bidi="ru-RU"/>
        </w:rPr>
        <w:t>Кулунчаков</w:t>
      </w:r>
    </w:p>
    <w:sectPr w:rsidSect="0049027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A2"/>
    <w:rsid w:val="000E335C"/>
    <w:rsid w:val="00164B40"/>
    <w:rsid w:val="00194972"/>
    <w:rsid w:val="00215A35"/>
    <w:rsid w:val="002321A6"/>
    <w:rsid w:val="00244154"/>
    <w:rsid w:val="00297D16"/>
    <w:rsid w:val="002A4F95"/>
    <w:rsid w:val="00483215"/>
    <w:rsid w:val="0049027E"/>
    <w:rsid w:val="004D609B"/>
    <w:rsid w:val="005E6BC4"/>
    <w:rsid w:val="006953AD"/>
    <w:rsid w:val="006D13D2"/>
    <w:rsid w:val="00701EF6"/>
    <w:rsid w:val="00723A20"/>
    <w:rsid w:val="007D1979"/>
    <w:rsid w:val="00961001"/>
    <w:rsid w:val="00A778C7"/>
    <w:rsid w:val="00B052ED"/>
    <w:rsid w:val="00C717A2"/>
    <w:rsid w:val="00C81A0D"/>
    <w:rsid w:val="00CF773B"/>
    <w:rsid w:val="00DD6A42"/>
    <w:rsid w:val="00ED390B"/>
    <w:rsid w:val="00F76B43"/>
    <w:rsid w:val="00FC6E16"/>
    <w:rsid w:val="00FC7685"/>
    <w:rsid w:val="00FD1B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35C"/>
    <w:rPr>
      <w:color w:val="3C5F87"/>
      <w:u w:val="single"/>
    </w:rPr>
  </w:style>
  <w:style w:type="character" w:customStyle="1" w:styleId="snippetequal1">
    <w:name w:val="snippet_equal1"/>
    <w:basedOn w:val="DefaultParagraphFont"/>
    <w:rsid w:val="000E335C"/>
    <w:rPr>
      <w:b/>
      <w:bCs/>
      <w:color w:val="333333"/>
    </w:rPr>
  </w:style>
  <w:style w:type="character" w:customStyle="1" w:styleId="1">
    <w:name w:val="Заголовок №1_"/>
    <w:basedOn w:val="DefaultParagraphFont"/>
    <w:link w:val="10"/>
    <w:rsid w:val="00ED39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ED390B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1"/>
    <w:rsid w:val="00ED39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D39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D390B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