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C702F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Дело № 2-</w:t>
      </w:r>
      <w:r w:rsidRPr="00C702FB" w:rsidR="00413C4A">
        <w:rPr>
          <w:rFonts w:ascii="Times New Roman" w:hAnsi="Times New Roman" w:cs="Times New Roman"/>
          <w:sz w:val="28"/>
          <w:szCs w:val="28"/>
        </w:rPr>
        <w:t>6</w:t>
      </w:r>
      <w:r w:rsidRPr="00C702FB" w:rsidR="008B26DD">
        <w:rPr>
          <w:rFonts w:ascii="Times New Roman" w:hAnsi="Times New Roman" w:cs="Times New Roman"/>
          <w:sz w:val="28"/>
          <w:szCs w:val="28"/>
        </w:rPr>
        <w:t>2</w:t>
      </w:r>
      <w:r w:rsidRPr="00C702FB" w:rsidR="009360AB">
        <w:rPr>
          <w:rFonts w:ascii="Times New Roman" w:hAnsi="Times New Roman" w:cs="Times New Roman"/>
          <w:sz w:val="28"/>
          <w:szCs w:val="28"/>
        </w:rPr>
        <w:t>-</w:t>
      </w:r>
      <w:r w:rsidR="00A97066">
        <w:rPr>
          <w:rFonts w:ascii="Times New Roman" w:hAnsi="Times New Roman" w:cs="Times New Roman"/>
          <w:sz w:val="28"/>
          <w:szCs w:val="28"/>
        </w:rPr>
        <w:t>964</w:t>
      </w:r>
      <w:r w:rsidRPr="00C702FB" w:rsidR="008B26DD">
        <w:rPr>
          <w:rFonts w:ascii="Times New Roman" w:hAnsi="Times New Roman" w:cs="Times New Roman"/>
          <w:sz w:val="28"/>
          <w:szCs w:val="28"/>
        </w:rPr>
        <w:t>/2025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F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C702FB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4 сентября 2025</w:t>
      </w:r>
      <w:r w:rsidRPr="00C702F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C702FB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C702F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C702FB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М</w:t>
      </w:r>
      <w:r w:rsidRPr="00C702F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>при  секретаре судебного заседания Лихошва А.Н.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C702FB" w:rsidR="00AF30FE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межрегионального управления Федеральной службы по контролю за алкогольным и табачным рынками по Южному федеральному округу к </w:t>
      </w:r>
      <w:r w:rsidR="00A97066">
        <w:rPr>
          <w:rFonts w:ascii="Times New Roman" w:eastAsia="Times New Roman" w:hAnsi="Times New Roman" w:cs="Times New Roman"/>
          <w:sz w:val="28"/>
          <w:szCs w:val="28"/>
        </w:rPr>
        <w:t>Кадушкиной</w:t>
      </w:r>
      <w:r w:rsidR="00A97066">
        <w:rPr>
          <w:rFonts w:ascii="Times New Roman" w:eastAsia="Times New Roman" w:hAnsi="Times New Roman" w:cs="Times New Roman"/>
          <w:sz w:val="28"/>
          <w:szCs w:val="28"/>
        </w:rPr>
        <w:t xml:space="preserve"> Людмиле Ивановне</w:t>
      </w:r>
      <w:r w:rsidRPr="00C702FB" w:rsidR="00671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2FB" w:rsidR="00AF30FE">
        <w:rPr>
          <w:rFonts w:ascii="Times New Roman" w:eastAsia="Times New Roman" w:hAnsi="Times New Roman" w:cs="Times New Roman"/>
          <w:sz w:val="28"/>
          <w:szCs w:val="28"/>
        </w:rPr>
        <w:t>о возмещении убытков</w:t>
      </w: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80320" w:rsidRPr="00C702FB" w:rsidP="00092B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C702F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02FB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C702FB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C702F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92A3F" w:rsidRPr="00C702FB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C702FB" w:rsidR="00C33BEE">
        <w:rPr>
          <w:rFonts w:ascii="Times New Roman" w:hAnsi="Times New Roman" w:cs="Times New Roman"/>
          <w:sz w:val="28"/>
          <w:szCs w:val="28"/>
        </w:rPr>
        <w:t>межрегионального управления Федеральной службы по контролю за алкогольным и табачным рынками по Южному федеральному округу</w:t>
      </w:r>
      <w:r w:rsidRPr="00C702FB" w:rsidR="000D6CC0">
        <w:rPr>
          <w:rFonts w:ascii="Times New Roman" w:hAnsi="Times New Roman" w:cs="Times New Roman"/>
          <w:sz w:val="28"/>
          <w:szCs w:val="28"/>
        </w:rPr>
        <w:t xml:space="preserve"> о взыскании с </w:t>
      </w:r>
      <w:r w:rsidRPr="00A97066" w:rsidR="00A97066">
        <w:rPr>
          <w:rFonts w:ascii="Times New Roman" w:hAnsi="Times New Roman" w:cs="Times New Roman"/>
          <w:sz w:val="28"/>
          <w:szCs w:val="28"/>
        </w:rPr>
        <w:t>Кадушкиной</w:t>
      </w:r>
      <w:r w:rsidRPr="00A97066" w:rsidR="00A97066"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A97066">
        <w:rPr>
          <w:rFonts w:ascii="Times New Roman" w:hAnsi="Times New Roman" w:cs="Times New Roman"/>
          <w:sz w:val="28"/>
          <w:szCs w:val="28"/>
        </w:rPr>
        <w:t>ы</w:t>
      </w:r>
      <w:r w:rsidRPr="00A97066" w:rsidR="00A97066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A97066">
        <w:rPr>
          <w:rFonts w:ascii="Times New Roman" w:hAnsi="Times New Roman" w:cs="Times New Roman"/>
          <w:sz w:val="28"/>
          <w:szCs w:val="28"/>
        </w:rPr>
        <w:t>ы</w:t>
      </w:r>
      <w:r w:rsidRPr="00A97066" w:rsidR="00A97066">
        <w:rPr>
          <w:rFonts w:ascii="Times New Roman" w:hAnsi="Times New Roman" w:cs="Times New Roman"/>
          <w:sz w:val="28"/>
          <w:szCs w:val="28"/>
        </w:rPr>
        <w:t xml:space="preserve"> </w:t>
      </w:r>
      <w:r w:rsidRPr="00C702FB" w:rsidR="000D6CC0">
        <w:rPr>
          <w:rFonts w:ascii="Times New Roman" w:hAnsi="Times New Roman" w:cs="Times New Roman"/>
          <w:sz w:val="28"/>
          <w:szCs w:val="28"/>
        </w:rPr>
        <w:t xml:space="preserve">возмещения убытков в размере </w:t>
      </w:r>
      <w:r w:rsidR="00A97066">
        <w:rPr>
          <w:rFonts w:ascii="Times New Roman" w:hAnsi="Times New Roman" w:cs="Times New Roman"/>
          <w:sz w:val="28"/>
          <w:szCs w:val="28"/>
        </w:rPr>
        <w:t>129,40</w:t>
      </w:r>
      <w:r w:rsidRPr="00C702FB" w:rsidR="000D6CC0">
        <w:rPr>
          <w:rFonts w:ascii="Times New Roman" w:hAnsi="Times New Roman" w:cs="Times New Roman"/>
          <w:sz w:val="28"/>
          <w:szCs w:val="28"/>
        </w:rPr>
        <w:t xml:space="preserve"> руб.</w:t>
      </w:r>
      <w:r w:rsidRPr="00C702FB">
        <w:rPr>
          <w:rFonts w:ascii="Times New Roman" w:hAnsi="Times New Roman" w:cs="Times New Roman"/>
          <w:sz w:val="28"/>
          <w:szCs w:val="28"/>
        </w:rPr>
        <w:t>- удовлетворить</w:t>
      </w:r>
      <w:r w:rsidRPr="00C702FB" w:rsidR="00084DAC">
        <w:rPr>
          <w:rFonts w:ascii="Times New Roman" w:hAnsi="Times New Roman" w:cs="Times New Roman"/>
          <w:sz w:val="28"/>
          <w:szCs w:val="28"/>
        </w:rPr>
        <w:t xml:space="preserve"> </w:t>
      </w:r>
      <w:r w:rsidRPr="00C702FB" w:rsidR="00A44E8C">
        <w:rPr>
          <w:rFonts w:ascii="Times New Roman" w:hAnsi="Times New Roman" w:cs="Times New Roman"/>
          <w:sz w:val="28"/>
          <w:szCs w:val="28"/>
        </w:rPr>
        <w:t>в полном объеме</w:t>
      </w:r>
      <w:r w:rsidRPr="00C702FB">
        <w:rPr>
          <w:rFonts w:ascii="Times New Roman" w:hAnsi="Times New Roman" w:cs="Times New Roman"/>
          <w:sz w:val="28"/>
          <w:szCs w:val="28"/>
        </w:rPr>
        <w:t>.</w:t>
      </w:r>
    </w:p>
    <w:p w:rsidR="00C33BEE" w:rsidRPr="00C702FB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  <w:u w:val="single"/>
        </w:rPr>
        <w:t>Зачесть</w:t>
      </w:r>
      <w:r w:rsidRPr="00C702FB">
        <w:rPr>
          <w:rFonts w:ascii="Times New Roman" w:hAnsi="Times New Roman" w:cs="Times New Roman"/>
          <w:sz w:val="28"/>
          <w:szCs w:val="28"/>
        </w:rPr>
        <w:t xml:space="preserve"> в счет </w:t>
      </w:r>
      <w:r w:rsidRPr="00C702FB">
        <w:rPr>
          <w:rFonts w:ascii="Times New Roman" w:hAnsi="Times New Roman" w:cs="Times New Roman"/>
          <w:sz w:val="28"/>
          <w:szCs w:val="28"/>
        </w:rPr>
        <w:t xml:space="preserve">возмещения убытков </w:t>
      </w:r>
      <w:r w:rsidRPr="00C702FB" w:rsidR="00D11E9C">
        <w:rPr>
          <w:rFonts w:ascii="Times New Roman" w:hAnsi="Times New Roman" w:cs="Times New Roman"/>
          <w:sz w:val="28"/>
          <w:szCs w:val="28"/>
        </w:rPr>
        <w:t xml:space="preserve">денежные средства в размере </w:t>
      </w:r>
      <w:r w:rsidRPr="00A97066" w:rsidR="00A97066">
        <w:rPr>
          <w:rFonts w:ascii="Times New Roman" w:hAnsi="Times New Roman" w:cs="Times New Roman"/>
          <w:sz w:val="28"/>
          <w:szCs w:val="28"/>
        </w:rPr>
        <w:t xml:space="preserve">129,40 </w:t>
      </w:r>
      <w:r w:rsidRPr="00C702FB" w:rsidR="00D11E9C">
        <w:rPr>
          <w:rFonts w:ascii="Times New Roman" w:hAnsi="Times New Roman" w:cs="Times New Roman"/>
          <w:sz w:val="28"/>
          <w:szCs w:val="28"/>
        </w:rPr>
        <w:t xml:space="preserve">руб., уплаченные </w:t>
      </w:r>
      <w:r w:rsidRPr="00C702FB" w:rsidR="001B456B">
        <w:rPr>
          <w:rFonts w:ascii="Times New Roman" w:hAnsi="Times New Roman" w:cs="Times New Roman"/>
          <w:sz w:val="28"/>
          <w:szCs w:val="28"/>
        </w:rPr>
        <w:t xml:space="preserve">по </w:t>
      </w:r>
      <w:r w:rsidR="00895FB4">
        <w:rPr>
          <w:rFonts w:ascii="Times New Roman" w:hAnsi="Times New Roman" w:cs="Times New Roman"/>
          <w:sz w:val="28"/>
          <w:szCs w:val="28"/>
        </w:rPr>
        <w:t>платежному поручению</w:t>
      </w:r>
      <w:r w:rsidR="00675DEE">
        <w:rPr>
          <w:rFonts w:ascii="Times New Roman" w:hAnsi="Times New Roman" w:cs="Times New Roman"/>
          <w:sz w:val="28"/>
          <w:szCs w:val="28"/>
        </w:rPr>
        <w:t xml:space="preserve"> (данные изъяты)</w:t>
      </w:r>
      <w:r w:rsidR="00895FB4">
        <w:rPr>
          <w:rFonts w:ascii="Times New Roman" w:hAnsi="Times New Roman" w:cs="Times New Roman"/>
          <w:sz w:val="28"/>
          <w:szCs w:val="28"/>
        </w:rPr>
        <w:t>.</w:t>
      </w:r>
    </w:p>
    <w:p w:rsidR="000D6CC0" w:rsidRPr="00C702FB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02FB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C702FB">
        <w:rPr>
          <w:rFonts w:ascii="Times New Roman" w:hAnsi="Times New Roman" w:cs="Times New Roman"/>
          <w:b/>
          <w:sz w:val="28"/>
          <w:szCs w:val="28"/>
          <w:u w:val="single"/>
        </w:rPr>
        <w:t>ешение считать исполненным.</w:t>
      </w:r>
    </w:p>
    <w:p w:rsidR="00D80320" w:rsidRPr="00C702FB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</w:t>
      </w:r>
      <w:r w:rsidRPr="00C702FB">
        <w:rPr>
          <w:rFonts w:ascii="Times New Roman" w:hAnsi="Times New Roman" w:cs="Times New Roman"/>
          <w:sz w:val="28"/>
          <w:szCs w:val="28"/>
        </w:rPr>
        <w:t>делу</w:t>
      </w:r>
      <w:r w:rsidRPr="00C702FB" w:rsidR="00034D7D">
        <w:rPr>
          <w:rFonts w:ascii="Times New Roman" w:hAnsi="Times New Roman" w:cs="Times New Roman"/>
          <w:sz w:val="28"/>
          <w:szCs w:val="28"/>
        </w:rPr>
        <w:t xml:space="preserve"> и составляет</w:t>
      </w:r>
      <w:r w:rsidRPr="00C702FB">
        <w:rPr>
          <w:rFonts w:ascii="Times New Roman" w:hAnsi="Times New Roman" w:cs="Times New Roman"/>
          <w:sz w:val="28"/>
          <w:szCs w:val="28"/>
        </w:rPr>
        <w:t xml:space="preserve">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80320" w:rsidRPr="00C702FB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C702FB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C702FB" w:rsidR="009F7A88">
        <w:rPr>
          <w:rFonts w:ascii="Times New Roman" w:hAnsi="Times New Roman" w:cs="Times New Roman"/>
          <w:sz w:val="28"/>
          <w:szCs w:val="28"/>
        </w:rPr>
        <w:t>2</w:t>
      </w:r>
      <w:r w:rsidRPr="00C702FB">
        <w:rPr>
          <w:rFonts w:ascii="Times New Roman" w:hAnsi="Times New Roman" w:cs="Times New Roman"/>
          <w:sz w:val="28"/>
          <w:szCs w:val="28"/>
        </w:rPr>
        <w:t xml:space="preserve"> Ленинского судебного</w:t>
      </w:r>
      <w:r w:rsidRPr="00C702FB" w:rsidR="00DB3F8B">
        <w:rPr>
          <w:rFonts w:ascii="Times New Roman" w:hAnsi="Times New Roman" w:cs="Times New Roman"/>
          <w:sz w:val="28"/>
          <w:szCs w:val="28"/>
        </w:rPr>
        <w:t xml:space="preserve"> </w:t>
      </w:r>
      <w:r w:rsidRPr="00C702FB">
        <w:rPr>
          <w:rFonts w:ascii="Times New Roman" w:hAnsi="Times New Roman" w:cs="Times New Roman"/>
          <w:sz w:val="28"/>
          <w:szCs w:val="28"/>
        </w:rPr>
        <w:t>района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C702FB" w:rsidR="009F7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месяца со дня его принятия.</w:t>
      </w:r>
    </w:p>
    <w:p w:rsidR="00456C8E" w:rsidRPr="00C702F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0B0" w:rsidRPr="00C702F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C702FB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4D7D"/>
    <w:rsid w:val="0004149E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D6CC0"/>
    <w:rsid w:val="000E082E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41448"/>
    <w:rsid w:val="00143B65"/>
    <w:rsid w:val="00145780"/>
    <w:rsid w:val="0015211A"/>
    <w:rsid w:val="00155AB9"/>
    <w:rsid w:val="00162F32"/>
    <w:rsid w:val="0016796D"/>
    <w:rsid w:val="00173334"/>
    <w:rsid w:val="00176719"/>
    <w:rsid w:val="00187EE0"/>
    <w:rsid w:val="001911D8"/>
    <w:rsid w:val="001B456B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464F"/>
    <w:rsid w:val="00325FF2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E2B"/>
    <w:rsid w:val="004A0FB9"/>
    <w:rsid w:val="004A49BF"/>
    <w:rsid w:val="004B0583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1513C"/>
    <w:rsid w:val="006223A2"/>
    <w:rsid w:val="00645A3C"/>
    <w:rsid w:val="00654942"/>
    <w:rsid w:val="0065642A"/>
    <w:rsid w:val="0066351E"/>
    <w:rsid w:val="0066712C"/>
    <w:rsid w:val="00671E0C"/>
    <w:rsid w:val="00675DEE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2953"/>
    <w:rsid w:val="0072645B"/>
    <w:rsid w:val="00727E0A"/>
    <w:rsid w:val="0074048B"/>
    <w:rsid w:val="00750D9B"/>
    <w:rsid w:val="00756349"/>
    <w:rsid w:val="00756C31"/>
    <w:rsid w:val="00761DFB"/>
    <w:rsid w:val="00763796"/>
    <w:rsid w:val="00763C61"/>
    <w:rsid w:val="00765F50"/>
    <w:rsid w:val="00785762"/>
    <w:rsid w:val="00791957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1AF3"/>
    <w:rsid w:val="00804C85"/>
    <w:rsid w:val="00805664"/>
    <w:rsid w:val="00806912"/>
    <w:rsid w:val="008218E9"/>
    <w:rsid w:val="00822981"/>
    <w:rsid w:val="00825294"/>
    <w:rsid w:val="00827E6E"/>
    <w:rsid w:val="00845AD5"/>
    <w:rsid w:val="0084710D"/>
    <w:rsid w:val="0087606B"/>
    <w:rsid w:val="00877776"/>
    <w:rsid w:val="00881AF4"/>
    <w:rsid w:val="00895FB4"/>
    <w:rsid w:val="008B26DD"/>
    <w:rsid w:val="008B6518"/>
    <w:rsid w:val="008B7EAA"/>
    <w:rsid w:val="008C55FA"/>
    <w:rsid w:val="0090742F"/>
    <w:rsid w:val="009075A2"/>
    <w:rsid w:val="009100C6"/>
    <w:rsid w:val="00911470"/>
    <w:rsid w:val="00922FDB"/>
    <w:rsid w:val="0092651C"/>
    <w:rsid w:val="00930FE5"/>
    <w:rsid w:val="0093263C"/>
    <w:rsid w:val="00932835"/>
    <w:rsid w:val="009360AB"/>
    <w:rsid w:val="00940FF4"/>
    <w:rsid w:val="00941EBF"/>
    <w:rsid w:val="009478C9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9D4A96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E8D"/>
    <w:rsid w:val="00A73CC8"/>
    <w:rsid w:val="00A73FD9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A2AD5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8404D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C0307B"/>
    <w:rsid w:val="00C040B9"/>
    <w:rsid w:val="00C120EB"/>
    <w:rsid w:val="00C215CB"/>
    <w:rsid w:val="00C25DEC"/>
    <w:rsid w:val="00C31E38"/>
    <w:rsid w:val="00C33BEE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DB"/>
    <w:rsid w:val="00CC601E"/>
    <w:rsid w:val="00CD205C"/>
    <w:rsid w:val="00CE2303"/>
    <w:rsid w:val="00CE3668"/>
    <w:rsid w:val="00CF641B"/>
    <w:rsid w:val="00D11B4C"/>
    <w:rsid w:val="00D11E9C"/>
    <w:rsid w:val="00D25C48"/>
    <w:rsid w:val="00D31F1C"/>
    <w:rsid w:val="00D450E7"/>
    <w:rsid w:val="00D5599C"/>
    <w:rsid w:val="00D65309"/>
    <w:rsid w:val="00D71333"/>
    <w:rsid w:val="00D80320"/>
    <w:rsid w:val="00D8231A"/>
    <w:rsid w:val="00D879BC"/>
    <w:rsid w:val="00D901C3"/>
    <w:rsid w:val="00D9310F"/>
    <w:rsid w:val="00D965FB"/>
    <w:rsid w:val="00DA1BA6"/>
    <w:rsid w:val="00DA28C4"/>
    <w:rsid w:val="00DB3F8B"/>
    <w:rsid w:val="00DD3AD2"/>
    <w:rsid w:val="00DF3918"/>
    <w:rsid w:val="00DF4D43"/>
    <w:rsid w:val="00DF58E8"/>
    <w:rsid w:val="00E04AFA"/>
    <w:rsid w:val="00E33526"/>
    <w:rsid w:val="00E34399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C855-44D8-4190-A0BA-DEDD8F35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