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05B5" w:rsidP="00FD05B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Дело № 2-63-130/2018</w:t>
      </w:r>
    </w:p>
    <w:p w:rsidR="00FD05B5" w:rsidP="00FD05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D05B5" w:rsidP="00FD05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D05B5" w:rsidP="00FD05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D05B5" w:rsidP="00FD05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5B5" w:rsidP="00FD05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2018 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пгт</w:t>
      </w:r>
      <w:r>
        <w:rPr>
          <w:rFonts w:ascii="Times New Roman" w:hAnsi="Times New Roman" w:cs="Times New Roman"/>
          <w:sz w:val="24"/>
          <w:szCs w:val="24"/>
        </w:rPr>
        <w:t>. Ленино</w:t>
      </w:r>
    </w:p>
    <w:p w:rsidR="00FD05B5" w:rsidP="00FD05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63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4"/>
          <w:szCs w:val="24"/>
        </w:rPr>
        <w:t>Кулунчаков</w:t>
      </w:r>
      <w:r>
        <w:rPr>
          <w:rFonts w:ascii="Times New Roman" w:hAnsi="Times New Roman" w:cs="Times New Roman"/>
          <w:sz w:val="24"/>
          <w:szCs w:val="24"/>
        </w:rPr>
        <w:t xml:space="preserve"> А.А., при секретаре Никоновой Ю.В., рассмотрев в открытом судебном заседании гражданское дело по иску Государственного учреждения – Управление Пенсионного фонда Российской Федерации в Ленинском районе Республики Крым к Алиеву (данные изъяты) о взыскании необоснованно полученной суммы пенсии, - </w:t>
      </w:r>
    </w:p>
    <w:p w:rsidR="00FD05B5" w:rsidP="00FD05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мировой судья   </w:t>
      </w:r>
    </w:p>
    <w:p w:rsidR="00FD05B5" w:rsidP="00FD05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FD05B5" w:rsidP="00FD0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Государственного учреждения – Управление Пенсионного фонда Российской Федерации в Ленинском районе Республики Крым к Алиеву (данные изъяты) о взыскании необоснованно полученной суммы пенсии удовлетворить.</w:t>
      </w:r>
    </w:p>
    <w:p w:rsidR="00FD05B5" w:rsidP="00FD05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Алиева (данные изъяты) в пользу Государственного учреждения – Управление Пенсионного фонда Российской Федерации в Ленинском районе Республики Крым необоснованно полученную сумму пенсии в размере 17 060 (семнадцать тысяч шестьдесят) рублей 00 копеек, расходы на оплату госпошлины в размере 682 (шестьсот восемьдесят два) рублей 00 копеек, а всего взыскать 17 742 (семнадцать тысяч семьсот сорок два) рублей 00 копеек.</w:t>
      </w:r>
    </w:p>
    <w:p w:rsidR="00FD05B5" w:rsidP="00FD05B5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решения. </w:t>
      </w:r>
    </w:p>
    <w:p w:rsidR="00FD05B5" w:rsidP="00FD05B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может быть обжаловано в Ленинский районный суд Республики Крым через  мирового судью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63 Ленинского 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(Ленинский муниципальный район) в течение месяца со дня его принятия.</w:t>
      </w:r>
    </w:p>
    <w:p w:rsidR="00FD05B5" w:rsidP="00FD05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5B5" w:rsidP="00FD05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                                              А.А. </w:t>
      </w:r>
      <w:r>
        <w:rPr>
          <w:rFonts w:ascii="Times New Roman" w:hAnsi="Times New Roman" w:cs="Times New Roman"/>
          <w:sz w:val="24"/>
          <w:szCs w:val="24"/>
        </w:rPr>
        <w:t>Кулунчаков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D05B5" w:rsidP="00FD05B5">
      <w:pPr>
        <w:rPr>
          <w:sz w:val="28"/>
          <w:szCs w:val="28"/>
        </w:rPr>
      </w:pPr>
    </w:p>
    <w:p w:rsidR="000A5D0F"/>
    <w:sectPr w:rsidSect="000A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B5"/>
    <w:rsid w:val="000A5D0F"/>
    <w:rsid w:val="00FD0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0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