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2-65-95/2018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01 июня 2018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М.П., 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«Крымэнерго» в лице Нижнегорского РОЭ к ...Скрипюк К.В. о взыскании стоимости безучетно потребленной электрической энергии,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    Иск Государственного унитарного предприятия Республики Крым «Крыэнерго» в лице Нижнегорского РОЭ к ...Скрипюк К.В. о взыскании стоимости безучетно потребленной электрической энергии удовлетворить. </w:t>
      </w:r>
    </w:p>
    <w:p w:rsidR="00A77B3E">
      <w:r>
        <w:t xml:space="preserve">     Взыскать со ...Скрипюк К.В. в пользу Государственного унитарного предприятия Республики Крым «Крымэнерго» в лице Нижнегорского РОЭ в счет возмещения ущерба за безучетно потребленную электрическую энергию в сумме 17722 руб. 57 коп.</w:t>
      </w:r>
    </w:p>
    <w:p w:rsidR="00A77B3E">
      <w:r>
        <w:t>Взыскать со ...Скрипюк К.В. в пользу Государственного унитарного предприятия Республики Крым «Крымэнерго» в лице Нижнегорского РОЭ судебные расходы, понесенные за подачу искового заявления  в размере 709 руб.00 коп. Всего взыскать 18 431 руб. 57 коп.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>
      <w:r>
        <w:t xml:space="preserve">         </w:t>
      </w:r>
    </w:p>
    <w:p w:rsidR="00A77B3E">
      <w:r>
        <w:t xml:space="preserve">Мировой судья                                                                     Т.В. Тайганская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