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2034D" w:rsidRPr="00CE4A5C">
      <w:pPr>
        <w:pStyle w:val="Heading1"/>
        <w:spacing w:before="0" w:after="0"/>
        <w:jc w:val="right"/>
        <w:rPr>
          <w:sz w:val="22"/>
          <w:szCs w:val="22"/>
        </w:rPr>
      </w:pPr>
    </w:p>
    <w:p w:rsidR="00A2034D" w:rsidRPr="00CE4A5C">
      <w:pPr>
        <w:pStyle w:val="Heading1"/>
        <w:spacing w:before="0" w:after="0"/>
        <w:jc w:val="right"/>
        <w:rPr>
          <w:sz w:val="22"/>
          <w:szCs w:val="22"/>
        </w:rPr>
      </w:pPr>
      <w:r w:rsidRPr="00CE4A5C">
        <w:rPr>
          <w:b w:val="0"/>
          <w:bCs w:val="0"/>
          <w:sz w:val="22"/>
          <w:szCs w:val="22"/>
        </w:rPr>
        <w:t>Дело № 2-65-110/2019</w:t>
      </w:r>
    </w:p>
    <w:p w:rsidR="00A2034D" w:rsidRPr="00CE4A5C">
      <w:pPr>
        <w:spacing w:after="200"/>
        <w:rPr>
          <w:sz w:val="22"/>
          <w:szCs w:val="22"/>
        </w:rPr>
      </w:pPr>
    </w:p>
    <w:p w:rsidR="00A2034D" w:rsidRPr="00CE4A5C">
      <w:pPr>
        <w:jc w:val="center"/>
        <w:rPr>
          <w:sz w:val="22"/>
          <w:szCs w:val="22"/>
        </w:rPr>
      </w:pPr>
      <w:r w:rsidRPr="00CE4A5C">
        <w:rPr>
          <w:b/>
          <w:bCs/>
          <w:sz w:val="22"/>
          <w:szCs w:val="22"/>
        </w:rPr>
        <w:t>З</w:t>
      </w:r>
      <w:r w:rsidRPr="00CE4A5C">
        <w:rPr>
          <w:b/>
          <w:bCs/>
          <w:sz w:val="22"/>
          <w:szCs w:val="22"/>
        </w:rPr>
        <w:t xml:space="preserve"> А О Ч Н О Е   Р Е Ш Е Н И Е</w:t>
      </w:r>
    </w:p>
    <w:p w:rsidR="00A2034D" w:rsidRPr="00CE4A5C">
      <w:pPr>
        <w:jc w:val="center"/>
        <w:rPr>
          <w:sz w:val="22"/>
          <w:szCs w:val="22"/>
        </w:rPr>
      </w:pPr>
      <w:r w:rsidRPr="00CE4A5C">
        <w:rPr>
          <w:sz w:val="22"/>
          <w:szCs w:val="22"/>
        </w:rPr>
        <w:t>ИМЕНЕМ РОССИЙСКОЙ ФЕДЕРАЦИИ</w:t>
      </w:r>
    </w:p>
    <w:p w:rsidR="00A2034D" w:rsidRPr="00CE4A5C">
      <w:pPr>
        <w:jc w:val="center"/>
        <w:rPr>
          <w:sz w:val="22"/>
          <w:szCs w:val="22"/>
        </w:rPr>
      </w:pPr>
      <w:r w:rsidRPr="00CE4A5C">
        <w:rPr>
          <w:sz w:val="22"/>
          <w:szCs w:val="22"/>
        </w:rPr>
        <w:t>(резолютивная часть)</w:t>
      </w:r>
    </w:p>
    <w:p w:rsidR="00A2034D" w:rsidRPr="00CE4A5C">
      <w:pPr>
        <w:jc w:val="center"/>
        <w:rPr>
          <w:sz w:val="22"/>
          <w:szCs w:val="22"/>
        </w:rPr>
      </w:pPr>
    </w:p>
    <w:p w:rsidR="00A2034D" w:rsidRPr="00CE4A5C">
      <w:pPr>
        <w:spacing w:after="200"/>
        <w:ind w:firstLine="567"/>
        <w:rPr>
          <w:sz w:val="22"/>
          <w:szCs w:val="22"/>
        </w:rPr>
      </w:pPr>
      <w:r w:rsidRPr="00CE4A5C">
        <w:rPr>
          <w:sz w:val="22"/>
          <w:szCs w:val="22"/>
        </w:rPr>
        <w:t xml:space="preserve">24 мая 2019 года                                         п. Нижнегорский, ул. Победы, д. 20 </w:t>
      </w:r>
    </w:p>
    <w:p w:rsidR="00A2034D" w:rsidRPr="00CE4A5C">
      <w:pPr>
        <w:ind w:firstLine="708"/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2034D" w:rsidRPr="00CE4A5C">
      <w:pPr>
        <w:ind w:firstLine="708"/>
        <w:jc w:val="both"/>
        <w:rPr>
          <w:sz w:val="22"/>
          <w:szCs w:val="22"/>
        </w:rPr>
      </w:pPr>
      <w:r w:rsidRPr="00CE4A5C">
        <w:rPr>
          <w:sz w:val="22"/>
          <w:szCs w:val="22"/>
        </w:rPr>
        <w:t>рассмотрев в открытом судебном заседании гражданское дело по иску Государственного учреждения</w:t>
      </w:r>
      <w:r w:rsidRPr="00CE4A5C">
        <w:rPr>
          <w:sz w:val="22"/>
          <w:szCs w:val="22"/>
        </w:rPr>
        <w:t xml:space="preserve">-управления Пенсионного фонда Российской Федерации в </w:t>
      </w:r>
      <w:r w:rsidRPr="00CE4A5C">
        <w:rPr>
          <w:sz w:val="22"/>
          <w:szCs w:val="22"/>
        </w:rPr>
        <w:t>Джанкойском</w:t>
      </w:r>
      <w:r w:rsidRPr="00CE4A5C">
        <w:rPr>
          <w:sz w:val="22"/>
          <w:szCs w:val="22"/>
        </w:rPr>
        <w:t xml:space="preserve"> районе Республики Крым (межрайонное)  к </w:t>
      </w:r>
      <w:r w:rsidRPr="00CE4A5C">
        <w:rPr>
          <w:rStyle w:val="cat-FIOgrp-8rplc-6"/>
          <w:sz w:val="22"/>
          <w:szCs w:val="22"/>
        </w:rPr>
        <w:t>Кравченко В. В.</w:t>
      </w:r>
      <w:r w:rsidRPr="00CE4A5C">
        <w:rPr>
          <w:sz w:val="22"/>
          <w:szCs w:val="22"/>
        </w:rPr>
        <w:t xml:space="preserve"> о взыскании излишне выплаченной суммы ежемесячной компенсационной выплаты.                                                             </w:t>
      </w:r>
      <w:r w:rsidRPr="00CE4A5C">
        <w:rPr>
          <w:sz w:val="22"/>
          <w:szCs w:val="22"/>
        </w:rPr>
        <w:t xml:space="preserve">                     </w:t>
      </w:r>
    </w:p>
    <w:p w:rsidR="00A2034D" w:rsidRPr="00CE4A5C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     Учитывая </w:t>
      </w:r>
      <w:r w:rsidRPr="00CE4A5C">
        <w:rPr>
          <w:sz w:val="22"/>
          <w:szCs w:val="22"/>
        </w:rPr>
        <w:t>изложенное</w:t>
      </w:r>
      <w:r w:rsidRPr="00CE4A5C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A2034D" w:rsidRPr="00CE4A5C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CE4A5C">
        <w:rPr>
          <w:sz w:val="22"/>
          <w:szCs w:val="22"/>
        </w:rPr>
        <w:t>Р</w:t>
      </w:r>
      <w:r w:rsidRPr="00CE4A5C">
        <w:rPr>
          <w:sz w:val="22"/>
          <w:szCs w:val="22"/>
        </w:rPr>
        <w:t xml:space="preserve"> Е Ш И Л:</w:t>
      </w:r>
    </w:p>
    <w:p w:rsidR="00A2034D" w:rsidRPr="00CE4A5C">
      <w:pPr>
        <w:ind w:firstLine="709"/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 Исковые требования Государственного учреждения-управления Пенсионного фонда Российской Федерации в </w:t>
      </w:r>
      <w:r w:rsidRPr="00CE4A5C">
        <w:rPr>
          <w:sz w:val="22"/>
          <w:szCs w:val="22"/>
        </w:rPr>
        <w:t>Джанкойском</w:t>
      </w:r>
      <w:r w:rsidRPr="00CE4A5C">
        <w:rPr>
          <w:sz w:val="22"/>
          <w:szCs w:val="22"/>
        </w:rPr>
        <w:t xml:space="preserve"> ра</w:t>
      </w:r>
      <w:r w:rsidRPr="00CE4A5C">
        <w:rPr>
          <w:sz w:val="22"/>
          <w:szCs w:val="22"/>
        </w:rPr>
        <w:t>йоне Республики Крым (</w:t>
      </w:r>
      <w:r w:rsidRPr="00CE4A5C">
        <w:rPr>
          <w:sz w:val="22"/>
          <w:szCs w:val="22"/>
        </w:rPr>
        <w:t>межрайонное</w:t>
      </w:r>
      <w:r w:rsidRPr="00CE4A5C">
        <w:rPr>
          <w:sz w:val="22"/>
          <w:szCs w:val="22"/>
        </w:rPr>
        <w:t xml:space="preserve">) к </w:t>
      </w:r>
      <w:r w:rsidRPr="00CE4A5C">
        <w:rPr>
          <w:rStyle w:val="cat-FIOgrp-8rplc-8"/>
          <w:sz w:val="22"/>
          <w:szCs w:val="22"/>
        </w:rPr>
        <w:t>Кравченко В. В.</w:t>
      </w:r>
      <w:r w:rsidRPr="00CE4A5C">
        <w:rPr>
          <w:sz w:val="22"/>
          <w:szCs w:val="22"/>
        </w:rPr>
        <w:t xml:space="preserve"> о взыскании излишне выплаченной суммы ежемесячной компенсационной выплаты -  удовлетворить полностью. </w:t>
      </w:r>
    </w:p>
    <w:p w:rsidR="00A2034D" w:rsidRPr="00CE4A5C">
      <w:pPr>
        <w:ind w:firstLine="708"/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Взыскать с </w:t>
      </w:r>
      <w:r w:rsidRPr="00CE4A5C">
        <w:rPr>
          <w:rStyle w:val="cat-FIOgrp-9rplc-9"/>
          <w:sz w:val="22"/>
          <w:szCs w:val="22"/>
        </w:rPr>
        <w:t>Кравченко В. В.</w:t>
      </w:r>
      <w:r w:rsidRPr="00CE4A5C">
        <w:rPr>
          <w:sz w:val="22"/>
          <w:szCs w:val="22"/>
        </w:rPr>
        <w:t xml:space="preserve"> в пользу Г</w:t>
      </w:r>
      <w:r w:rsidRPr="00CE4A5C">
        <w:rPr>
          <w:sz w:val="22"/>
          <w:szCs w:val="22"/>
        </w:rPr>
        <w:t>У-</w:t>
      </w:r>
      <w:r w:rsidRPr="00CE4A5C">
        <w:rPr>
          <w:sz w:val="22"/>
          <w:szCs w:val="22"/>
        </w:rPr>
        <w:t xml:space="preserve"> Пенсионного фонда Российской Федерации в </w:t>
      </w:r>
      <w:r w:rsidRPr="00CE4A5C">
        <w:rPr>
          <w:sz w:val="22"/>
          <w:szCs w:val="22"/>
        </w:rPr>
        <w:t>Джанкойском</w:t>
      </w:r>
      <w:r w:rsidRPr="00CE4A5C">
        <w:rPr>
          <w:sz w:val="22"/>
          <w:szCs w:val="22"/>
        </w:rPr>
        <w:t xml:space="preserve"> районе </w:t>
      </w:r>
      <w:r w:rsidRPr="00CE4A5C">
        <w:rPr>
          <w:sz w:val="22"/>
          <w:szCs w:val="22"/>
        </w:rPr>
        <w:t xml:space="preserve">Республики Крым (межрайонное) излишне выплаченную пенсию за период с </w:t>
      </w:r>
      <w:r w:rsidRPr="00CE4A5C">
        <w:rPr>
          <w:rStyle w:val="cat-Dategrp-4rplc-11"/>
          <w:sz w:val="22"/>
          <w:szCs w:val="22"/>
        </w:rPr>
        <w:t>дата</w:t>
      </w:r>
      <w:r w:rsidRPr="00CE4A5C">
        <w:rPr>
          <w:sz w:val="22"/>
          <w:szCs w:val="22"/>
        </w:rPr>
        <w:t xml:space="preserve"> по </w:t>
      </w:r>
      <w:r w:rsidRPr="00CE4A5C">
        <w:rPr>
          <w:rStyle w:val="cat-Dategrp-5rplc-12"/>
          <w:sz w:val="22"/>
          <w:szCs w:val="22"/>
        </w:rPr>
        <w:t>дата</w:t>
      </w:r>
      <w:r w:rsidRPr="00CE4A5C">
        <w:rPr>
          <w:sz w:val="22"/>
          <w:szCs w:val="22"/>
        </w:rPr>
        <w:t xml:space="preserve"> в размере 2 400 (две тысячи четыреста руб. 00 коп.) руб., </w:t>
      </w:r>
      <w:r w:rsidRPr="00CE4A5C">
        <w:rPr>
          <w:rStyle w:val="cat-UserDefinedgrp-16rplc-14"/>
          <w:sz w:val="22"/>
          <w:szCs w:val="22"/>
        </w:rPr>
        <w:t xml:space="preserve">...реквизиты </w:t>
      </w:r>
    </w:p>
    <w:p w:rsidR="00A2034D" w:rsidRPr="00CE4A5C">
      <w:pPr>
        <w:ind w:firstLine="708"/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Взыскать с </w:t>
      </w:r>
      <w:r w:rsidRPr="00CE4A5C">
        <w:rPr>
          <w:rStyle w:val="cat-FIOgrp-9rplc-19"/>
          <w:sz w:val="22"/>
          <w:szCs w:val="22"/>
        </w:rPr>
        <w:t>Кравченко В. В.</w:t>
      </w:r>
      <w:r w:rsidRPr="00CE4A5C">
        <w:rPr>
          <w:sz w:val="22"/>
          <w:szCs w:val="22"/>
        </w:rPr>
        <w:t xml:space="preserve"> в пользу Г</w:t>
      </w:r>
      <w:r w:rsidRPr="00CE4A5C">
        <w:rPr>
          <w:sz w:val="22"/>
          <w:szCs w:val="22"/>
        </w:rPr>
        <w:t>У-</w:t>
      </w:r>
      <w:r w:rsidRPr="00CE4A5C">
        <w:rPr>
          <w:sz w:val="22"/>
          <w:szCs w:val="22"/>
        </w:rPr>
        <w:t xml:space="preserve"> Пенсионного фонда Российской Федерации в </w:t>
      </w:r>
      <w:r w:rsidRPr="00CE4A5C">
        <w:rPr>
          <w:sz w:val="22"/>
          <w:szCs w:val="22"/>
        </w:rPr>
        <w:t>Джанкойском</w:t>
      </w:r>
      <w:r w:rsidRPr="00CE4A5C">
        <w:rPr>
          <w:sz w:val="22"/>
          <w:szCs w:val="22"/>
        </w:rPr>
        <w:t xml:space="preserve"> районе Ре</w:t>
      </w:r>
      <w:r w:rsidRPr="00CE4A5C">
        <w:rPr>
          <w:sz w:val="22"/>
          <w:szCs w:val="22"/>
        </w:rPr>
        <w:t>спублики Крым (межрайонное) государственную пошлину в размере 400 руб.00 коп.</w:t>
      </w:r>
    </w:p>
    <w:p w:rsidR="00A2034D" w:rsidRPr="00CE4A5C">
      <w:pPr>
        <w:spacing w:line="280" w:lineRule="atLeast"/>
        <w:ind w:firstLine="424"/>
        <w:jc w:val="both"/>
        <w:rPr>
          <w:sz w:val="22"/>
          <w:szCs w:val="22"/>
        </w:rPr>
      </w:pPr>
      <w:r w:rsidRPr="00CE4A5C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CE4A5C">
        <w:rPr>
          <w:sz w:val="22"/>
          <w:szCs w:val="22"/>
        </w:rPr>
        <w:t>. </w:t>
      </w:r>
    </w:p>
    <w:p w:rsidR="00A2034D" w:rsidRPr="00CE4A5C">
      <w:pPr>
        <w:spacing w:line="280" w:lineRule="atLeast"/>
        <w:ind w:firstLine="424"/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</w:t>
      </w:r>
      <w:r w:rsidRPr="00CE4A5C">
        <w:rPr>
          <w:sz w:val="22"/>
          <w:szCs w:val="22"/>
        </w:rPr>
        <w:t>дней лицами, участвующими в деле, и их представителями, не присутствовавшими в судебном заседании. </w:t>
      </w:r>
    </w:p>
    <w:p w:rsidR="00A2034D" w:rsidRPr="00CE4A5C">
      <w:pPr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        </w:t>
      </w:r>
      <w:r w:rsidRPr="00CE4A5C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CE4A5C">
        <w:rPr>
          <w:sz w:val="22"/>
          <w:szCs w:val="22"/>
        </w:rPr>
        <w:t>решения.</w:t>
      </w:r>
    </w:p>
    <w:p w:rsidR="00A2034D" w:rsidRPr="00CE4A5C">
      <w:pPr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        </w:t>
      </w:r>
      <w:r w:rsidRPr="00CE4A5C">
        <w:rPr>
          <w:sz w:val="22"/>
          <w:szCs w:val="22"/>
        </w:rPr>
        <w:t>Заочное решение суда может быть обжаловано сторонами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</w:t>
      </w:r>
      <w:r w:rsidRPr="00CE4A5C">
        <w:rPr>
          <w:sz w:val="22"/>
          <w:szCs w:val="22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CE4A5C">
        <w:rPr>
          <w:sz w:val="22"/>
          <w:szCs w:val="22"/>
        </w:rPr>
        <w:t xml:space="preserve"> этого заявления.</w:t>
      </w:r>
    </w:p>
    <w:p w:rsidR="00A2034D" w:rsidRPr="00CE4A5C">
      <w:pPr>
        <w:ind w:firstLine="709"/>
        <w:jc w:val="both"/>
        <w:rPr>
          <w:sz w:val="22"/>
          <w:szCs w:val="22"/>
        </w:rPr>
      </w:pPr>
    </w:p>
    <w:p w:rsidR="00A2034D" w:rsidRPr="00CE4A5C">
      <w:pPr>
        <w:jc w:val="both"/>
        <w:rPr>
          <w:sz w:val="22"/>
          <w:szCs w:val="22"/>
        </w:rPr>
      </w:pPr>
      <w:r w:rsidRPr="00CE4A5C">
        <w:rPr>
          <w:sz w:val="22"/>
          <w:szCs w:val="22"/>
        </w:rPr>
        <w:t xml:space="preserve">         Мировой судья</w:t>
      </w:r>
      <w:r w:rsidRPr="00CE4A5C">
        <w:rPr>
          <w:sz w:val="22"/>
          <w:szCs w:val="22"/>
        </w:rPr>
        <w:t xml:space="preserve">          /</w:t>
      </w:r>
      <w:r w:rsidRPr="00CE4A5C">
        <w:rPr>
          <w:sz w:val="22"/>
          <w:szCs w:val="22"/>
        </w:rPr>
        <w:t>подись</w:t>
      </w:r>
      <w:r w:rsidRPr="00CE4A5C">
        <w:rPr>
          <w:sz w:val="22"/>
          <w:szCs w:val="22"/>
        </w:rPr>
        <w:t xml:space="preserve">/                    </w:t>
      </w:r>
      <w:r w:rsidRPr="00CE4A5C">
        <w:rPr>
          <w:sz w:val="22"/>
          <w:szCs w:val="22"/>
        </w:rPr>
        <w:t xml:space="preserve">                             Т.В. Тайганская    </w:t>
      </w:r>
    </w:p>
    <w:p w:rsidR="00A2034D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sectPr w:rsidSect="00A2034D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A2034D"/>
    <w:rsid w:val="00A2034D"/>
    <w:rsid w:val="00CE4A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8rplc-6">
    <w:name w:val="cat-FIO grp-8 rplc-6"/>
    <w:basedOn w:val="DefaultParagraphFont"/>
    <w:rsid w:val="00A2034D"/>
  </w:style>
  <w:style w:type="character" w:customStyle="1" w:styleId="cat-FIOgrp-8rplc-8">
    <w:name w:val="cat-FIO grp-8 rplc-8"/>
    <w:basedOn w:val="DefaultParagraphFont"/>
    <w:rsid w:val="00A2034D"/>
  </w:style>
  <w:style w:type="character" w:customStyle="1" w:styleId="cat-FIOgrp-9rplc-9">
    <w:name w:val="cat-FIO grp-9 rplc-9"/>
    <w:basedOn w:val="DefaultParagraphFont"/>
    <w:rsid w:val="00A2034D"/>
  </w:style>
  <w:style w:type="character" w:customStyle="1" w:styleId="cat-Dategrp-4rplc-11">
    <w:name w:val="cat-Date grp-4 rplc-11"/>
    <w:basedOn w:val="DefaultParagraphFont"/>
    <w:rsid w:val="00A2034D"/>
  </w:style>
  <w:style w:type="character" w:customStyle="1" w:styleId="cat-Dategrp-5rplc-12">
    <w:name w:val="cat-Date grp-5 rplc-12"/>
    <w:basedOn w:val="DefaultParagraphFont"/>
    <w:rsid w:val="00A2034D"/>
  </w:style>
  <w:style w:type="character" w:customStyle="1" w:styleId="cat-UserDefinedgrp-16rplc-14">
    <w:name w:val="cat-UserDefined grp-16 rplc-14"/>
    <w:basedOn w:val="DefaultParagraphFont"/>
    <w:rsid w:val="00A2034D"/>
  </w:style>
  <w:style w:type="character" w:customStyle="1" w:styleId="cat-FIOgrp-9rplc-19">
    <w:name w:val="cat-FIO grp-9 rplc-19"/>
    <w:basedOn w:val="DefaultParagraphFont"/>
    <w:rsid w:val="00A203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