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Дело № 2-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131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</w:p>
    <w:p>
      <w:pPr>
        <w:spacing w:before="0" w:after="0"/>
        <w:jc w:val="center"/>
        <w:rPr>
          <w:sz w:val="22"/>
          <w:szCs w:val="22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(ЗАОЧНОЕ)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rPr>
          <w:rStyle w:val="DefaultParagraphFont"/>
          <w:sz w:val="28"/>
          <w:szCs w:val="28"/>
        </w:rPr>
      </w:pPr>
      <w:r>
        <w:rPr>
          <w:rStyle w:val="cat-Dategrp-4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5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6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УМВД России по 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7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вещевое имущество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3 </w:t>
      </w:r>
      <w:r>
        <w:rPr>
          <w:rFonts w:ascii="Times New Roman" w:eastAsia="Times New Roman" w:hAnsi="Times New Roman" w:cs="Times New Roman"/>
          <w:sz w:val="28"/>
          <w:szCs w:val="28"/>
        </w:rPr>
        <w:t>ст. 199</w:t>
      </w:r>
      <w:r>
        <w:rPr>
          <w:rFonts w:ascii="Times New Roman" w:eastAsia="Times New Roman" w:hAnsi="Times New Roman" w:cs="Times New Roman"/>
          <w:sz w:val="28"/>
          <w:szCs w:val="28"/>
        </w:rPr>
        <w:t>, 233-237</w:t>
      </w:r>
      <w:r>
        <w:rPr>
          <w:rFonts w:ascii="Times New Roman" w:eastAsia="Times New Roman" w:hAnsi="Times New Roman" w:cs="Times New Roman"/>
          <w:sz w:val="28"/>
          <w:szCs w:val="28"/>
        </w:rPr>
        <w:t>, ГПК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 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УМВД России по 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7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вещевое имущество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8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пользу УМВД России по </w:t>
      </w:r>
      <w:r>
        <w:rPr>
          <w:rStyle w:val="cat-Addressgrp-2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Style w:val="cat-Sumgrp-10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вещевое имущество.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8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бюджета муниципального образования </w:t>
      </w:r>
      <w:r>
        <w:rPr>
          <w:rStyle w:val="cat-Addressgrp-3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1rplc-14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</w:t>
      </w:r>
      <w:r>
        <w:rPr>
          <w:rFonts w:ascii="Times New Roman" w:eastAsia="Times New Roman" w:hAnsi="Times New Roman" w:cs="Times New Roman"/>
          <w:sz w:val="28"/>
          <w:szCs w:val="28"/>
        </w:rPr>
        <w:t>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Нижнегорский районный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Style w:val="cat-FIOgrp-9rplc-1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4rplc-0">
    <w:name w:val="cat-Date grp-4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5rplc-3">
    <w:name w:val="cat-FIO grp-5 rplc-3"/>
    <w:basedOn w:val="DefaultParagraphFont"/>
  </w:style>
  <w:style w:type="character" w:customStyle="1" w:styleId="cat-FIOgrp-6rplc-4">
    <w:name w:val="cat-FIO grp-6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FIOgrp-7rplc-6">
    <w:name w:val="cat-FIO grp-7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FIOgrp-7rplc-8">
    <w:name w:val="cat-FIO grp-7 rplc-8"/>
    <w:basedOn w:val="DefaultParagraphFont"/>
  </w:style>
  <w:style w:type="character" w:customStyle="1" w:styleId="cat-FIOgrp-8rplc-9">
    <w:name w:val="cat-FIO grp-8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Sumgrp-10rplc-11">
    <w:name w:val="cat-Sum grp-10 rplc-11"/>
    <w:basedOn w:val="DefaultParagraphFont"/>
  </w:style>
  <w:style w:type="character" w:customStyle="1" w:styleId="cat-FIOgrp-8rplc-12">
    <w:name w:val="cat-FIO grp-8 rplc-12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Sumgrp-11rplc-14">
    <w:name w:val="cat-Sum grp-11 rplc-14"/>
    <w:basedOn w:val="DefaultParagraphFont"/>
  </w:style>
  <w:style w:type="character" w:customStyle="1" w:styleId="cat-FIOgrp-9rplc-15">
    <w:name w:val="cat-FIO grp-9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