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475D7" w:rsidP="00E475D7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490875">
        <w:rPr>
          <w:sz w:val="28"/>
          <w:szCs w:val="28"/>
        </w:rPr>
        <w:t>Дело № 2-66-</w:t>
      </w:r>
      <w:r w:rsidR="00BD173B">
        <w:rPr>
          <w:sz w:val="28"/>
          <w:szCs w:val="28"/>
        </w:rPr>
        <w:t>7</w:t>
      </w:r>
      <w:r w:rsidRPr="00490875">
        <w:rPr>
          <w:sz w:val="28"/>
          <w:szCs w:val="28"/>
        </w:rPr>
        <w:t>/20</w:t>
      </w:r>
      <w:r>
        <w:rPr>
          <w:sz w:val="28"/>
          <w:szCs w:val="28"/>
        </w:rPr>
        <w:t>2</w:t>
      </w:r>
      <w:r w:rsidR="00C248DC">
        <w:rPr>
          <w:sz w:val="28"/>
          <w:szCs w:val="28"/>
        </w:rPr>
        <w:t>1</w:t>
      </w:r>
    </w:p>
    <w:p w:rsidR="00C248DC" w:rsidRPr="002B3F09" w:rsidP="00C248DC">
      <w:pPr>
        <w:ind w:firstLine="708"/>
        <w:jc w:val="right"/>
        <w:rPr>
          <w:noProof/>
          <w:sz w:val="28"/>
          <w:szCs w:val="28"/>
        </w:rPr>
      </w:pPr>
      <w:r>
        <w:rPr>
          <w:sz w:val="28"/>
          <w:szCs w:val="28"/>
        </w:rPr>
        <w:t>УИД: 91MS0066-01-2021-0000</w:t>
      </w:r>
      <w:r w:rsidR="00BD173B">
        <w:rPr>
          <w:sz w:val="28"/>
          <w:szCs w:val="28"/>
        </w:rPr>
        <w:t>02</w:t>
      </w:r>
      <w:r>
        <w:rPr>
          <w:sz w:val="28"/>
          <w:szCs w:val="28"/>
        </w:rPr>
        <w:t>-</w:t>
      </w:r>
      <w:r w:rsidR="00BD173B">
        <w:rPr>
          <w:sz w:val="28"/>
          <w:szCs w:val="28"/>
        </w:rPr>
        <w:t>0</w:t>
      </w:r>
      <w:r>
        <w:rPr>
          <w:sz w:val="28"/>
          <w:szCs w:val="28"/>
        </w:rPr>
        <w:t>3</w:t>
      </w:r>
    </w:p>
    <w:p w:rsidR="00C248DC" w:rsidRPr="00490875" w:rsidP="00E475D7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475D7" w:rsidRPr="00490875" w:rsidP="00E475D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ЗАОЧНОЕ </w:t>
      </w:r>
      <w:r w:rsidRPr="00490875">
        <w:rPr>
          <w:b/>
          <w:sz w:val="28"/>
          <w:szCs w:val="28"/>
        </w:rPr>
        <w:t>РЕШЕНИЕ</w:t>
      </w:r>
    </w:p>
    <w:p w:rsidR="00E475D7" w:rsidRPr="00490875" w:rsidP="00E475D7">
      <w:pPr>
        <w:jc w:val="center"/>
        <w:rPr>
          <w:b/>
          <w:sz w:val="28"/>
          <w:szCs w:val="28"/>
        </w:rPr>
      </w:pPr>
      <w:r w:rsidRPr="00490875">
        <w:rPr>
          <w:b/>
          <w:sz w:val="28"/>
          <w:szCs w:val="28"/>
        </w:rPr>
        <w:t>ИМЕНЕМ   РОССИЙСКОЙ   ФЕДЕРАЦИИ</w:t>
      </w:r>
    </w:p>
    <w:p w:rsidR="00E475D7" w:rsidRPr="00490875" w:rsidP="00E475D7">
      <w:pPr>
        <w:jc w:val="center"/>
        <w:rPr>
          <w:b/>
          <w:sz w:val="28"/>
          <w:szCs w:val="28"/>
        </w:rPr>
      </w:pPr>
      <w:r w:rsidRPr="00490875">
        <w:rPr>
          <w:b/>
          <w:sz w:val="28"/>
          <w:szCs w:val="28"/>
        </w:rPr>
        <w:t>(резолютивная часть)</w:t>
      </w:r>
    </w:p>
    <w:p w:rsidR="00E475D7" w:rsidRPr="00490875" w:rsidP="00E475D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15 апреля</w:t>
      </w:r>
      <w:r w:rsidR="00C248DC">
        <w:rPr>
          <w:sz w:val="28"/>
          <w:szCs w:val="28"/>
        </w:rPr>
        <w:t xml:space="preserve"> 2021</w:t>
      </w:r>
      <w:r w:rsidRPr="00490875">
        <w:rPr>
          <w:sz w:val="28"/>
          <w:szCs w:val="28"/>
        </w:rPr>
        <w:t xml:space="preserve"> года    </w:t>
      </w:r>
    </w:p>
    <w:p w:rsidR="00E475D7" w:rsidRPr="00490875" w:rsidP="00E475D7">
      <w:pPr>
        <w:ind w:firstLine="708"/>
        <w:jc w:val="both"/>
        <w:rPr>
          <w:sz w:val="28"/>
          <w:szCs w:val="28"/>
        </w:rPr>
      </w:pPr>
      <w:r w:rsidRPr="00490875">
        <w:rPr>
          <w:sz w:val="28"/>
          <w:szCs w:val="28"/>
        </w:rPr>
        <w:t xml:space="preserve">Суд в составе: председательствующего – мирового судьи судебного участка № 66 Первомайского судебного района (Первомайский муниципальный район) Республики Крым </w:t>
      </w:r>
      <w:r w:rsidRPr="00490875">
        <w:rPr>
          <w:sz w:val="28"/>
          <w:szCs w:val="28"/>
        </w:rPr>
        <w:t>Йова</w:t>
      </w:r>
      <w:r w:rsidRPr="00490875">
        <w:rPr>
          <w:sz w:val="28"/>
          <w:szCs w:val="28"/>
        </w:rPr>
        <w:t xml:space="preserve"> Е.В., </w:t>
      </w:r>
    </w:p>
    <w:p w:rsidR="00E475D7" w:rsidP="00E475D7">
      <w:pPr>
        <w:ind w:firstLine="708"/>
        <w:rPr>
          <w:sz w:val="28"/>
          <w:szCs w:val="28"/>
        </w:rPr>
      </w:pPr>
      <w:r w:rsidRPr="00490875">
        <w:rPr>
          <w:sz w:val="28"/>
          <w:szCs w:val="28"/>
        </w:rPr>
        <w:t xml:space="preserve">при секретаре  </w:t>
      </w:r>
      <w:r>
        <w:rPr>
          <w:sz w:val="28"/>
          <w:szCs w:val="28"/>
        </w:rPr>
        <w:t>Годуновой Р.А.,</w:t>
      </w:r>
    </w:p>
    <w:p w:rsidR="00E475D7" w:rsidRPr="00490875" w:rsidP="00E475D7">
      <w:pPr>
        <w:ind w:firstLine="708"/>
        <w:jc w:val="both"/>
        <w:rPr>
          <w:sz w:val="28"/>
          <w:szCs w:val="28"/>
        </w:rPr>
      </w:pPr>
      <w:r w:rsidRPr="00490875">
        <w:rPr>
          <w:sz w:val="28"/>
          <w:szCs w:val="28"/>
        </w:rPr>
        <w:t xml:space="preserve">рассмотрев в открытом судебном заседании в помещении судебного участка № 66, расположенного по адресу: ул. </w:t>
      </w:r>
      <w:r w:rsidRPr="00490875">
        <w:rPr>
          <w:sz w:val="28"/>
          <w:szCs w:val="28"/>
        </w:rPr>
        <w:t>Кооперативная</w:t>
      </w:r>
      <w:r w:rsidRPr="00490875">
        <w:rPr>
          <w:sz w:val="28"/>
          <w:szCs w:val="28"/>
        </w:rPr>
        <w:t xml:space="preserve">, д. 6, </w:t>
      </w:r>
      <w:r w:rsidRPr="00490875">
        <w:rPr>
          <w:sz w:val="28"/>
          <w:szCs w:val="28"/>
        </w:rPr>
        <w:t>пгт</w:t>
      </w:r>
      <w:r w:rsidRPr="00490875">
        <w:rPr>
          <w:sz w:val="28"/>
          <w:szCs w:val="28"/>
        </w:rPr>
        <w:t xml:space="preserve">. Первомайское, Первомайского района, Республики Крым, гражданское дело по иску </w:t>
      </w:r>
      <w:r w:rsidRPr="00BD173B" w:rsidR="00BD173B">
        <w:rPr>
          <w:sz w:val="28"/>
          <w:szCs w:val="28"/>
        </w:rPr>
        <w:t xml:space="preserve">Публичного акционерного общества Страховая Компания «Росгосстрах» к </w:t>
      </w:r>
      <w:r w:rsidRPr="00BD173B" w:rsidR="00BD173B">
        <w:rPr>
          <w:sz w:val="28"/>
          <w:szCs w:val="28"/>
        </w:rPr>
        <w:t>Ниметуллаеву</w:t>
      </w:r>
      <w:r w:rsidRPr="00BD173B" w:rsidR="00BD173B">
        <w:rPr>
          <w:sz w:val="28"/>
          <w:szCs w:val="28"/>
        </w:rPr>
        <w:t xml:space="preserve"> Р</w:t>
      </w:r>
      <w:r w:rsidR="00506C5F">
        <w:rPr>
          <w:sz w:val="28"/>
          <w:szCs w:val="28"/>
        </w:rPr>
        <w:t>.</w:t>
      </w:r>
      <w:r w:rsidRPr="00BD173B" w:rsidR="00BD173B">
        <w:rPr>
          <w:sz w:val="28"/>
          <w:szCs w:val="28"/>
        </w:rPr>
        <w:t>Н</w:t>
      </w:r>
      <w:r w:rsidR="00506C5F">
        <w:rPr>
          <w:sz w:val="28"/>
          <w:szCs w:val="28"/>
        </w:rPr>
        <w:t>.</w:t>
      </w:r>
      <w:r w:rsidRPr="00BD173B" w:rsidR="00BD173B">
        <w:rPr>
          <w:sz w:val="28"/>
          <w:szCs w:val="28"/>
        </w:rPr>
        <w:t xml:space="preserve"> о возмещении ущерба в порядке регресса, третьи лица – </w:t>
      </w:r>
      <w:r w:rsidR="00506C5F">
        <w:rPr>
          <w:sz w:val="28"/>
          <w:szCs w:val="28"/>
        </w:rPr>
        <w:t>ФИО1</w:t>
      </w:r>
      <w:r w:rsidRPr="00BD173B" w:rsidR="00BD173B">
        <w:rPr>
          <w:sz w:val="28"/>
          <w:szCs w:val="28"/>
        </w:rPr>
        <w:t xml:space="preserve">, Общество с ограниченной ответственностью </w:t>
      </w:r>
      <w:r w:rsidRPr="00BD173B" w:rsidR="00BD173B">
        <w:rPr>
          <w:sz w:val="28"/>
          <w:szCs w:val="28"/>
        </w:rPr>
        <w:t>СО</w:t>
      </w:r>
      <w:r w:rsidRPr="00BD173B" w:rsidR="00BD173B">
        <w:rPr>
          <w:sz w:val="28"/>
          <w:szCs w:val="28"/>
        </w:rPr>
        <w:t xml:space="preserve"> «Верна»</w:t>
      </w:r>
      <w:r w:rsidRPr="00490875">
        <w:rPr>
          <w:sz w:val="28"/>
          <w:szCs w:val="28"/>
        </w:rPr>
        <w:t>,</w:t>
      </w:r>
    </w:p>
    <w:p w:rsidR="00795B7B" w:rsidRPr="00490875" w:rsidP="00795B7B">
      <w:pPr>
        <w:ind w:firstLine="708"/>
        <w:jc w:val="both"/>
        <w:rPr>
          <w:color w:val="000000"/>
          <w:sz w:val="28"/>
          <w:szCs w:val="28"/>
        </w:rPr>
      </w:pPr>
      <w:r w:rsidRPr="00490875">
        <w:rPr>
          <w:sz w:val="28"/>
          <w:szCs w:val="28"/>
        </w:rPr>
        <w:t>руководствуясь</w:t>
      </w:r>
      <w:r w:rsidRPr="00490875">
        <w:rPr>
          <w:color w:val="000000"/>
          <w:sz w:val="28"/>
          <w:szCs w:val="28"/>
        </w:rPr>
        <w:t xml:space="preserve"> ст. ст. </w:t>
      </w:r>
      <w:r w:rsidRPr="00490875">
        <w:rPr>
          <w:sz w:val="28"/>
          <w:szCs w:val="28"/>
        </w:rPr>
        <w:t xml:space="preserve">12, </w:t>
      </w:r>
      <w:r>
        <w:rPr>
          <w:sz w:val="28"/>
          <w:szCs w:val="28"/>
        </w:rPr>
        <w:t xml:space="preserve">167, </w:t>
      </w:r>
      <w:r w:rsidRPr="00490875">
        <w:rPr>
          <w:sz w:val="28"/>
          <w:szCs w:val="28"/>
        </w:rPr>
        <w:t>196-199</w:t>
      </w:r>
      <w:r w:rsidR="0093076E">
        <w:rPr>
          <w:sz w:val="28"/>
          <w:szCs w:val="28"/>
        </w:rPr>
        <w:t>, 233-235</w:t>
      </w:r>
      <w:r w:rsidRPr="00490875">
        <w:rPr>
          <w:sz w:val="28"/>
          <w:szCs w:val="28"/>
        </w:rPr>
        <w:t xml:space="preserve"> ГПК РФ</w:t>
      </w:r>
      <w:r w:rsidRPr="00490875">
        <w:rPr>
          <w:color w:val="000000"/>
          <w:sz w:val="28"/>
          <w:szCs w:val="28"/>
        </w:rPr>
        <w:t xml:space="preserve"> мировой судья</w:t>
      </w:r>
    </w:p>
    <w:p w:rsidR="00E475D7" w:rsidRPr="00490875" w:rsidP="00E475D7">
      <w:pPr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475D7" w:rsidP="00E475D7">
      <w:pPr>
        <w:jc w:val="center"/>
        <w:rPr>
          <w:b/>
          <w:sz w:val="28"/>
          <w:szCs w:val="28"/>
        </w:rPr>
      </w:pPr>
      <w:r w:rsidRPr="00490875">
        <w:rPr>
          <w:b/>
          <w:sz w:val="28"/>
          <w:szCs w:val="28"/>
        </w:rPr>
        <w:t>РЕШИЛ:</w:t>
      </w:r>
    </w:p>
    <w:p w:rsidR="00506C5F" w:rsidRPr="00490875" w:rsidP="00E475D7">
      <w:pPr>
        <w:jc w:val="center"/>
        <w:rPr>
          <w:b/>
          <w:sz w:val="28"/>
          <w:szCs w:val="28"/>
        </w:rPr>
      </w:pPr>
    </w:p>
    <w:p w:rsidR="00E475D7" w:rsidRPr="00490875" w:rsidP="00E475D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удовлетворении исковых требований</w:t>
      </w:r>
      <w:r w:rsidRPr="00490875">
        <w:rPr>
          <w:sz w:val="28"/>
          <w:szCs w:val="28"/>
        </w:rPr>
        <w:t xml:space="preserve"> </w:t>
      </w:r>
      <w:r w:rsidRPr="00E53CF1" w:rsidR="00E53CF1">
        <w:rPr>
          <w:sz w:val="28"/>
          <w:szCs w:val="28"/>
        </w:rPr>
        <w:t xml:space="preserve">Публичного акционерного общества Страховая Компания «Росгосстрах» к </w:t>
      </w:r>
      <w:r w:rsidRPr="00E53CF1" w:rsidR="00E53CF1">
        <w:rPr>
          <w:sz w:val="28"/>
          <w:szCs w:val="28"/>
        </w:rPr>
        <w:t>Ниметуллаеву</w:t>
      </w:r>
      <w:r w:rsidRPr="00E53CF1" w:rsidR="00E53CF1">
        <w:rPr>
          <w:sz w:val="28"/>
          <w:szCs w:val="28"/>
        </w:rPr>
        <w:t xml:space="preserve"> Р</w:t>
      </w:r>
      <w:r w:rsidR="00506C5F">
        <w:rPr>
          <w:sz w:val="28"/>
          <w:szCs w:val="28"/>
        </w:rPr>
        <w:t>.</w:t>
      </w:r>
      <w:r w:rsidRPr="00E53CF1" w:rsidR="00E53CF1">
        <w:rPr>
          <w:sz w:val="28"/>
          <w:szCs w:val="28"/>
        </w:rPr>
        <w:t>Н</w:t>
      </w:r>
      <w:r w:rsidR="00506C5F">
        <w:rPr>
          <w:sz w:val="28"/>
          <w:szCs w:val="28"/>
        </w:rPr>
        <w:t>.</w:t>
      </w:r>
      <w:r w:rsidRPr="00E53CF1" w:rsidR="00E53CF1">
        <w:rPr>
          <w:sz w:val="28"/>
          <w:szCs w:val="28"/>
        </w:rPr>
        <w:t xml:space="preserve"> о возмещении ущерба в порядке регресса, третьи лица – </w:t>
      </w:r>
      <w:r w:rsidR="00506C5F">
        <w:rPr>
          <w:sz w:val="28"/>
          <w:szCs w:val="28"/>
        </w:rPr>
        <w:t>ФИО1</w:t>
      </w:r>
      <w:r w:rsidRPr="00E53CF1" w:rsidR="00E53CF1">
        <w:rPr>
          <w:sz w:val="28"/>
          <w:szCs w:val="28"/>
        </w:rPr>
        <w:t xml:space="preserve">, Общество с ограниченной ответственностью </w:t>
      </w:r>
      <w:r w:rsidRPr="00E53CF1" w:rsidR="00E53CF1">
        <w:rPr>
          <w:sz w:val="28"/>
          <w:szCs w:val="28"/>
        </w:rPr>
        <w:t>СО</w:t>
      </w:r>
      <w:r w:rsidRPr="00E53CF1" w:rsidR="00E53CF1">
        <w:rPr>
          <w:sz w:val="28"/>
          <w:szCs w:val="28"/>
        </w:rPr>
        <w:t xml:space="preserve"> «Верна»</w:t>
      </w:r>
      <w:r w:rsidR="00E53CF1">
        <w:rPr>
          <w:sz w:val="28"/>
          <w:szCs w:val="28"/>
        </w:rPr>
        <w:t xml:space="preserve"> - отказать</w:t>
      </w:r>
      <w:r w:rsidRPr="00490875">
        <w:rPr>
          <w:sz w:val="28"/>
          <w:szCs w:val="28"/>
        </w:rPr>
        <w:t>.</w:t>
      </w:r>
    </w:p>
    <w:p w:rsidR="00E475D7" w:rsidRPr="00490875" w:rsidP="00E475D7">
      <w:pPr>
        <w:ind w:firstLine="709"/>
        <w:jc w:val="both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 w:rsidRPr="00490875">
        <w:rPr>
          <w:rFonts w:eastAsiaTheme="minorHAnsi"/>
          <w:sz w:val="28"/>
          <w:szCs w:val="28"/>
          <w:lang w:eastAsia="en-US"/>
        </w:rPr>
        <w:t xml:space="preserve">Разъяснить сторонам, что </w:t>
      </w:r>
      <w:r w:rsidRPr="00490875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мировой судья может не составлять мотивированное решение по рассмотренному им делу. Заявление о составлении мотивирован</w:t>
      </w:r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ного решения  может быть подано </w:t>
      </w:r>
      <w:r w:rsidRPr="00490875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в течение </w:t>
      </w:r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пятнадцати</w:t>
      </w:r>
      <w:r w:rsidRPr="00490875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дней со дня объявления ре</w:t>
      </w:r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золютивной части решения суда, поскольку </w:t>
      </w:r>
      <w:r w:rsidRPr="00490875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лица, участвующие в деле, их представители </w:t>
      </w:r>
      <w:r w:rsidR="004E4280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не </w:t>
      </w:r>
      <w:r w:rsidRPr="00490875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присут</w:t>
      </w:r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ствовали в судебном заседании</w:t>
      </w:r>
      <w:r w:rsidRPr="00490875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.</w:t>
      </w:r>
      <w:r w:rsidRPr="00490875">
        <w:rPr>
          <w:rFonts w:eastAsiaTheme="minorHAnsi"/>
          <w:sz w:val="28"/>
          <w:szCs w:val="28"/>
          <w:lang w:eastAsia="en-US"/>
        </w:rPr>
        <w:t xml:space="preserve">    </w:t>
      </w:r>
    </w:p>
    <w:p w:rsidR="00E475D7" w:rsidRPr="00490875" w:rsidP="00E475D7">
      <w:pPr>
        <w:ind w:firstLine="709"/>
        <w:jc w:val="both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 w:rsidRPr="00490875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Мировой судья составляет мотивированное решение в течение пяти дней со дня поступления указанного выше заявления.</w:t>
      </w:r>
    </w:p>
    <w:p w:rsidR="00795B7B" w:rsidP="00795B7B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D76517">
        <w:rPr>
          <w:color w:val="000000"/>
          <w:sz w:val="28"/>
          <w:szCs w:val="28"/>
          <w:shd w:val="clear" w:color="auto" w:fill="FFFFFF"/>
        </w:rPr>
        <w:t>Ответчик вправе подать мировому судье, принявшему заочное решение, заявление об отмене этого решения в течение 7 дней со дня вручения ему копии этого решения.</w:t>
      </w:r>
    </w:p>
    <w:p w:rsidR="00795B7B" w:rsidRPr="00795B7B" w:rsidP="00795B7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Ответчиком заочное решение суда может быть обжаловано в апелляционном порядке </w:t>
      </w:r>
      <w:r w:rsidRPr="00D76517">
        <w:rPr>
          <w:color w:val="000000"/>
          <w:sz w:val="28"/>
          <w:szCs w:val="28"/>
          <w:shd w:val="clear" w:color="auto" w:fill="FFFFFF"/>
        </w:rPr>
        <w:t xml:space="preserve">в Первомайский районный суд Республики Крым через мирового судью, принявшего заочное решение, </w:t>
      </w:r>
      <w:r>
        <w:rPr>
          <w:rFonts w:eastAsiaTheme="minorHAnsi"/>
          <w:sz w:val="28"/>
          <w:szCs w:val="28"/>
          <w:lang w:eastAsia="en-US"/>
        </w:rPr>
        <w:t>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795B7B" w:rsidRPr="00795B7B" w:rsidP="00795B7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 </w:t>
      </w:r>
      <w:r w:rsidRPr="00D76517">
        <w:rPr>
          <w:color w:val="000000"/>
          <w:sz w:val="28"/>
          <w:szCs w:val="28"/>
          <w:shd w:val="clear" w:color="auto" w:fill="FFFFFF"/>
        </w:rPr>
        <w:t>Заочное решение может быть обжаловано</w:t>
      </w:r>
      <w:r w:rsidRPr="00795B7B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</w:t>
      </w:r>
      <w:r w:rsidRPr="00D76517">
        <w:rPr>
          <w:color w:val="000000"/>
          <w:sz w:val="28"/>
          <w:szCs w:val="28"/>
          <w:shd w:val="clear" w:color="auto" w:fill="FFFFFF"/>
        </w:rPr>
        <w:t>в апелляционном порядке в Первомайский районный суд Республики Крым через мирового судь</w:t>
      </w:r>
      <w:r>
        <w:rPr>
          <w:color w:val="000000"/>
          <w:sz w:val="28"/>
          <w:szCs w:val="28"/>
          <w:shd w:val="clear" w:color="auto" w:fill="FFFFFF"/>
        </w:rPr>
        <w:t xml:space="preserve">ю, принявшего заочное решение,  </w:t>
      </w:r>
      <w:r>
        <w:rPr>
          <w:rFonts w:eastAsiaTheme="minorHAnsi"/>
          <w:sz w:val="28"/>
          <w:szCs w:val="28"/>
          <w:lang w:eastAsia="en-US"/>
        </w:rPr>
        <w:t xml:space="preserve">в течение одного </w:t>
      </w:r>
      <w:r>
        <w:rPr>
          <w:rFonts w:eastAsiaTheme="minorHAnsi"/>
          <w:sz w:val="28"/>
          <w:szCs w:val="28"/>
          <w:lang w:eastAsia="en-US"/>
        </w:rPr>
        <w:t>месяца по истечении срока подачи ответчиком заявления об отмене этого</w:t>
      </w:r>
      <w:r>
        <w:rPr>
          <w:rFonts w:eastAsiaTheme="minorHAnsi"/>
          <w:sz w:val="28"/>
          <w:szCs w:val="28"/>
          <w:lang w:eastAsia="en-US"/>
        </w:rPr>
        <w:t xml:space="preserve">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E475D7" w:rsidRPr="003741BD" w:rsidP="00506C5F">
      <w:pPr>
        <w:ind w:firstLine="708"/>
        <w:rPr>
          <w:sz w:val="28"/>
          <w:szCs w:val="28"/>
        </w:rPr>
      </w:pPr>
      <w:r w:rsidRPr="00392B8D">
        <w:rPr>
          <w:sz w:val="28"/>
          <w:szCs w:val="28"/>
        </w:rPr>
        <w:t>Председательствующий</w:t>
      </w:r>
    </w:p>
    <w:p w:rsidR="00CF6950"/>
    <w:sectPr w:rsidSect="009A26DA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5D7"/>
    <w:rsid w:val="000A019B"/>
    <w:rsid w:val="002B3F09"/>
    <w:rsid w:val="003741BD"/>
    <w:rsid w:val="00392B8D"/>
    <w:rsid w:val="00490875"/>
    <w:rsid w:val="004E4280"/>
    <w:rsid w:val="00506C5F"/>
    <w:rsid w:val="00795B7B"/>
    <w:rsid w:val="0093076E"/>
    <w:rsid w:val="009A26DA"/>
    <w:rsid w:val="009B1AF0"/>
    <w:rsid w:val="00BA0E92"/>
    <w:rsid w:val="00BD173B"/>
    <w:rsid w:val="00C248DC"/>
    <w:rsid w:val="00CF6950"/>
    <w:rsid w:val="00D76517"/>
    <w:rsid w:val="00E475D7"/>
    <w:rsid w:val="00E53CF1"/>
    <w:rsid w:val="00EC523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75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